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8F38B" w14:textId="0AE62B58" w:rsidR="008F0EB3" w:rsidRPr="004937A4" w:rsidRDefault="008F0EB3" w:rsidP="00416E3A">
      <w:pPr>
        <w:spacing w:after="0" w:line="240" w:lineRule="auto"/>
        <w:jc w:val="center"/>
        <w:rPr>
          <w:rFonts w:ascii="Helvetica" w:hAnsi="Helvetica" w:cs="Helvetica"/>
          <w:b/>
          <w:sz w:val="24"/>
          <w:szCs w:val="24"/>
        </w:rPr>
      </w:pPr>
      <w:bookmarkStart w:id="0" w:name="_Toc239505745"/>
      <w:r w:rsidRPr="004937A4">
        <w:rPr>
          <w:rFonts w:ascii="Helvetica" w:hAnsi="Helvetica" w:cs="Helvetic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DE6F05F" wp14:editId="4539EA6F">
            <wp:simplePos x="0" y="0"/>
            <wp:positionH relativeFrom="column">
              <wp:posOffset>-657225</wp:posOffset>
            </wp:positionH>
            <wp:positionV relativeFrom="paragraph">
              <wp:posOffset>-762000</wp:posOffset>
            </wp:positionV>
            <wp:extent cx="2428429" cy="8096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70" b="2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961" cy="81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937A4">
        <w:rPr>
          <w:rFonts w:ascii="Ebrima" w:hAnsi="Ebrima" w:cs="Ebrima"/>
          <w:b/>
          <w:sz w:val="24"/>
          <w:szCs w:val="24"/>
        </w:rPr>
        <w:t>አማራ</w:t>
      </w:r>
      <w:proofErr w:type="spellEnd"/>
      <w:r w:rsidRPr="004937A4">
        <w:rPr>
          <w:rFonts w:ascii="Helvetica" w:hAnsi="Helvetica" w:cs="Helvetica"/>
          <w:b/>
          <w:sz w:val="24"/>
          <w:szCs w:val="24"/>
        </w:rPr>
        <w:t xml:space="preserve"> </w:t>
      </w:r>
      <w:proofErr w:type="spellStart"/>
      <w:r w:rsidRPr="004937A4">
        <w:rPr>
          <w:rFonts w:ascii="Ebrima" w:hAnsi="Ebrima" w:cs="Ebrima"/>
          <w:b/>
          <w:sz w:val="24"/>
          <w:szCs w:val="24"/>
        </w:rPr>
        <w:t>ባንክ</w:t>
      </w:r>
      <w:proofErr w:type="spellEnd"/>
      <w:r w:rsidRPr="004937A4">
        <w:rPr>
          <w:rFonts w:ascii="Helvetica" w:hAnsi="Helvetica" w:cs="Helvetica"/>
          <w:b/>
          <w:sz w:val="24"/>
          <w:szCs w:val="24"/>
        </w:rPr>
        <w:t xml:space="preserve"> </w:t>
      </w:r>
      <w:proofErr w:type="spellStart"/>
      <w:r w:rsidRPr="004937A4">
        <w:rPr>
          <w:rFonts w:ascii="Ebrima" w:hAnsi="Ebrima" w:cs="Ebrima"/>
          <w:b/>
          <w:sz w:val="24"/>
          <w:szCs w:val="24"/>
        </w:rPr>
        <w:t>አ</w:t>
      </w:r>
      <w:r w:rsidRPr="004937A4">
        <w:rPr>
          <w:rFonts w:ascii="Helvetica" w:hAnsi="Helvetica" w:cs="Helvetica"/>
          <w:b/>
          <w:sz w:val="24"/>
          <w:szCs w:val="24"/>
        </w:rPr>
        <w:t>.</w:t>
      </w:r>
      <w:r w:rsidRPr="004937A4">
        <w:rPr>
          <w:rFonts w:ascii="Ebrima" w:hAnsi="Ebrima" w:cs="Ebrima"/>
          <w:b/>
          <w:sz w:val="24"/>
          <w:szCs w:val="24"/>
        </w:rPr>
        <w:t>ማ</w:t>
      </w:r>
      <w:proofErr w:type="spellEnd"/>
    </w:p>
    <w:p w14:paraId="5103F9AE" w14:textId="77777777" w:rsidR="008F0EB3" w:rsidRPr="004937A4" w:rsidRDefault="008F0EB3" w:rsidP="00416E3A">
      <w:pPr>
        <w:spacing w:after="0" w:line="240" w:lineRule="auto"/>
        <w:jc w:val="center"/>
        <w:rPr>
          <w:rFonts w:ascii="Helvetica" w:hAnsi="Helvetica" w:cstheme="minorHAnsi"/>
          <w:b/>
          <w:sz w:val="24"/>
          <w:szCs w:val="24"/>
        </w:rPr>
      </w:pPr>
      <w:proofErr w:type="spellStart"/>
      <w:r w:rsidRPr="004937A4">
        <w:rPr>
          <w:rFonts w:ascii="Helvetica" w:hAnsi="Helvetica" w:cstheme="minorHAnsi"/>
          <w:b/>
          <w:sz w:val="24"/>
          <w:szCs w:val="24"/>
        </w:rPr>
        <w:t>Amhara</w:t>
      </w:r>
      <w:proofErr w:type="spellEnd"/>
      <w:r w:rsidRPr="004937A4">
        <w:rPr>
          <w:rFonts w:ascii="Helvetica" w:hAnsi="Helvetica" w:cstheme="minorHAnsi"/>
          <w:b/>
          <w:sz w:val="24"/>
          <w:szCs w:val="24"/>
        </w:rPr>
        <w:t xml:space="preserve"> Bank S.C.</w:t>
      </w:r>
    </w:p>
    <w:p w14:paraId="208E6E6A" w14:textId="15A7EA89" w:rsidR="008F0EB3" w:rsidRDefault="008F0EB3" w:rsidP="00416E3A">
      <w:pPr>
        <w:spacing w:line="240" w:lineRule="auto"/>
        <w:jc w:val="center"/>
        <w:rPr>
          <w:rFonts w:ascii="Helvetica" w:hAnsi="Helvetica" w:cstheme="minorHAnsi"/>
          <w:b/>
          <w:sz w:val="24"/>
          <w:szCs w:val="24"/>
          <w:u w:val="double"/>
        </w:rPr>
      </w:pPr>
      <w:r w:rsidRPr="004937A4">
        <w:rPr>
          <w:rFonts w:ascii="Helvetica" w:hAnsi="Helvetica" w:cstheme="minorHAnsi"/>
          <w:b/>
          <w:sz w:val="24"/>
          <w:szCs w:val="24"/>
          <w:u w:val="double"/>
        </w:rPr>
        <w:t xml:space="preserve">Invitation to </w:t>
      </w:r>
      <w:r w:rsidR="003577AA" w:rsidRPr="004937A4">
        <w:rPr>
          <w:rFonts w:ascii="Helvetica" w:hAnsi="Helvetica" w:cstheme="minorHAnsi"/>
          <w:b/>
          <w:sz w:val="24"/>
          <w:szCs w:val="24"/>
          <w:u w:val="double"/>
        </w:rPr>
        <w:t>Local</w:t>
      </w:r>
      <w:r w:rsidRPr="004937A4">
        <w:rPr>
          <w:rFonts w:ascii="Helvetica" w:hAnsi="Helvetica" w:cstheme="minorHAnsi"/>
          <w:b/>
          <w:sz w:val="24"/>
          <w:szCs w:val="24"/>
          <w:u w:val="double"/>
        </w:rPr>
        <w:t xml:space="preserve"> Competitive Bid (</w:t>
      </w:r>
      <w:r w:rsidR="00A279E9" w:rsidRPr="004937A4">
        <w:rPr>
          <w:rFonts w:ascii="Helvetica" w:hAnsi="Helvetica" w:cstheme="minorHAnsi"/>
          <w:b/>
          <w:sz w:val="24"/>
          <w:szCs w:val="24"/>
          <w:u w:val="double"/>
        </w:rPr>
        <w:t>L</w:t>
      </w:r>
      <w:r w:rsidRPr="004937A4">
        <w:rPr>
          <w:rFonts w:ascii="Helvetica" w:hAnsi="Helvetica" w:cstheme="minorHAnsi"/>
          <w:b/>
          <w:sz w:val="24"/>
          <w:szCs w:val="24"/>
          <w:u w:val="double"/>
        </w:rPr>
        <w:t>CB)</w:t>
      </w:r>
    </w:p>
    <w:p w14:paraId="6128120E" w14:textId="7A632C86" w:rsidR="00DB74D2" w:rsidRPr="004937A4" w:rsidRDefault="00DB74D2" w:rsidP="00416E3A">
      <w:pPr>
        <w:spacing w:line="240" w:lineRule="auto"/>
        <w:jc w:val="center"/>
        <w:rPr>
          <w:rFonts w:ascii="Helvetica" w:hAnsi="Helvetica" w:cstheme="minorHAnsi"/>
          <w:b/>
          <w:sz w:val="24"/>
          <w:szCs w:val="24"/>
          <w:u w:val="double"/>
        </w:rPr>
      </w:pPr>
      <w:r>
        <w:rPr>
          <w:rFonts w:ascii="Helvetica" w:hAnsi="Helvetica" w:cstheme="minorHAnsi"/>
          <w:b/>
          <w:sz w:val="24"/>
          <w:szCs w:val="24"/>
          <w:u w:val="double"/>
        </w:rPr>
        <w:t>Re-Tender</w:t>
      </w:r>
    </w:p>
    <w:p w14:paraId="097CB865" w14:textId="0CD29936" w:rsidR="00484068" w:rsidRPr="004937A4" w:rsidRDefault="00484068" w:rsidP="00484068">
      <w:pPr>
        <w:spacing w:line="240" w:lineRule="auto"/>
        <w:jc w:val="right"/>
        <w:rPr>
          <w:rFonts w:ascii="Helvetica" w:hAnsi="Helvetica" w:cstheme="minorHAnsi"/>
          <w:b/>
          <w:sz w:val="24"/>
          <w:szCs w:val="24"/>
        </w:rPr>
      </w:pPr>
      <w:r w:rsidRPr="004937A4">
        <w:rPr>
          <w:rFonts w:ascii="Helvetica" w:hAnsi="Helvetica" w:cstheme="minorHAnsi"/>
          <w:b/>
          <w:sz w:val="24"/>
          <w:szCs w:val="24"/>
        </w:rPr>
        <w:t xml:space="preserve">Bid Reference No </w:t>
      </w:r>
      <w:proofErr w:type="spellStart"/>
      <w:r w:rsidRPr="004937A4">
        <w:rPr>
          <w:rFonts w:ascii="Helvetica" w:hAnsi="Helvetica" w:cstheme="minorHAnsi"/>
          <w:b/>
          <w:sz w:val="24"/>
          <w:szCs w:val="24"/>
        </w:rPr>
        <w:t>ABa</w:t>
      </w:r>
      <w:proofErr w:type="spellEnd"/>
      <w:r w:rsidRPr="004937A4">
        <w:rPr>
          <w:rFonts w:ascii="Helvetica" w:hAnsi="Helvetica" w:cstheme="minorHAnsi"/>
          <w:b/>
          <w:sz w:val="24"/>
          <w:szCs w:val="24"/>
        </w:rPr>
        <w:t>/PFMD/LCB/</w:t>
      </w:r>
      <w:r w:rsidR="00E926E9">
        <w:rPr>
          <w:rFonts w:ascii="Helvetica" w:hAnsi="Helvetica" w:cstheme="minorHAnsi"/>
          <w:b/>
          <w:sz w:val="24"/>
          <w:szCs w:val="24"/>
        </w:rPr>
        <w:t>0</w:t>
      </w:r>
      <w:r w:rsidR="00DB74D2">
        <w:rPr>
          <w:rFonts w:ascii="Helvetica" w:hAnsi="Helvetica" w:cstheme="minorHAnsi"/>
          <w:b/>
          <w:sz w:val="24"/>
          <w:szCs w:val="24"/>
        </w:rPr>
        <w:t>23</w:t>
      </w:r>
      <w:r w:rsidRPr="00C92727">
        <w:rPr>
          <w:rFonts w:ascii="Helvetica" w:hAnsi="Helvetica" w:cstheme="minorHAnsi"/>
          <w:b/>
          <w:sz w:val="24"/>
          <w:szCs w:val="24"/>
        </w:rPr>
        <w:t>/2026</w:t>
      </w:r>
    </w:p>
    <w:p w14:paraId="4275FF50" w14:textId="77777777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 xml:space="preserve">The bank invites all interested eligible bidders to participate on the bid as per the following details. </w:t>
      </w:r>
    </w:p>
    <w:tbl>
      <w:tblPr>
        <w:tblStyle w:val="TableGrid"/>
        <w:tblW w:w="98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5"/>
        <w:gridCol w:w="2474"/>
        <w:gridCol w:w="2101"/>
        <w:gridCol w:w="1880"/>
      </w:tblGrid>
      <w:tr w:rsidR="00DB74D2" w:rsidRPr="004937A4" w14:paraId="162ED4A0" w14:textId="13D6F88B" w:rsidTr="00DB74D2">
        <w:trPr>
          <w:trHeight w:hRule="exact" w:val="399"/>
        </w:trPr>
        <w:tc>
          <w:tcPr>
            <w:tcW w:w="3385" w:type="dxa"/>
            <w:shd w:val="clear" w:color="auto" w:fill="92CDDC" w:themeFill="accent5" w:themeFillTint="99"/>
            <w:vAlign w:val="center"/>
          </w:tcPr>
          <w:p w14:paraId="2C912D77" w14:textId="12854848" w:rsidR="00DB74D2" w:rsidRPr="004937A4" w:rsidRDefault="00DB74D2" w:rsidP="00416E3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  <w:sz w:val="20"/>
                <w:szCs w:val="20"/>
              </w:rPr>
            </w:pPr>
            <w:r w:rsidRPr="004937A4">
              <w:rPr>
                <w:rFonts w:ascii="Helvetica" w:hAnsi="Helvetica" w:cstheme="minorHAnsi"/>
                <w:b/>
                <w:sz w:val="20"/>
                <w:szCs w:val="20"/>
              </w:rPr>
              <w:t>Items/Service category</w:t>
            </w:r>
          </w:p>
        </w:tc>
        <w:tc>
          <w:tcPr>
            <w:tcW w:w="2474" w:type="dxa"/>
            <w:shd w:val="clear" w:color="auto" w:fill="92CDDC" w:themeFill="accent5" w:themeFillTint="99"/>
            <w:vAlign w:val="center"/>
          </w:tcPr>
          <w:p w14:paraId="5889F7E2" w14:textId="77777777" w:rsidR="00DB74D2" w:rsidRPr="004937A4" w:rsidRDefault="00DB74D2" w:rsidP="00416E3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  <w:sz w:val="20"/>
                <w:szCs w:val="20"/>
              </w:rPr>
            </w:pPr>
            <w:r w:rsidRPr="004937A4">
              <w:rPr>
                <w:rFonts w:ascii="Helvetica" w:hAnsi="Helvetica" w:cstheme="minorHAnsi"/>
                <w:b/>
                <w:sz w:val="20"/>
                <w:szCs w:val="20"/>
              </w:rPr>
              <w:t>Bid  Closing Date</w:t>
            </w:r>
          </w:p>
        </w:tc>
        <w:tc>
          <w:tcPr>
            <w:tcW w:w="2101" w:type="dxa"/>
            <w:shd w:val="clear" w:color="auto" w:fill="92CDDC" w:themeFill="accent5" w:themeFillTint="99"/>
            <w:vAlign w:val="center"/>
          </w:tcPr>
          <w:p w14:paraId="3FF78825" w14:textId="77777777" w:rsidR="00DB74D2" w:rsidRPr="004937A4" w:rsidRDefault="00DB74D2" w:rsidP="00416E3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  <w:sz w:val="20"/>
                <w:szCs w:val="20"/>
              </w:rPr>
            </w:pPr>
            <w:r w:rsidRPr="004937A4">
              <w:rPr>
                <w:rFonts w:ascii="Helvetica" w:hAnsi="Helvetica" w:cstheme="minorHAnsi"/>
                <w:b/>
                <w:sz w:val="20"/>
                <w:szCs w:val="20"/>
              </w:rPr>
              <w:t>Bid Opening Date</w:t>
            </w:r>
          </w:p>
        </w:tc>
        <w:tc>
          <w:tcPr>
            <w:tcW w:w="1880" w:type="dxa"/>
            <w:shd w:val="clear" w:color="auto" w:fill="92CDDC" w:themeFill="accent5" w:themeFillTint="99"/>
            <w:vAlign w:val="center"/>
          </w:tcPr>
          <w:p w14:paraId="52A75BFB" w14:textId="6C2609B2" w:rsidR="00DB74D2" w:rsidRPr="004937A4" w:rsidRDefault="00DB74D2" w:rsidP="00416E3A">
            <w:pPr>
              <w:suppressAutoHyphens/>
              <w:contextualSpacing/>
              <w:jc w:val="center"/>
              <w:rPr>
                <w:rFonts w:ascii="Helvetica" w:hAnsi="Helvetica" w:cstheme="minorHAnsi"/>
                <w:b/>
                <w:sz w:val="20"/>
                <w:szCs w:val="20"/>
              </w:rPr>
            </w:pPr>
            <w:r w:rsidRPr="004937A4">
              <w:rPr>
                <w:rFonts w:ascii="Helvetica" w:hAnsi="Helvetica" w:cstheme="minorHAnsi"/>
                <w:b/>
                <w:sz w:val="20"/>
                <w:szCs w:val="20"/>
              </w:rPr>
              <w:t xml:space="preserve">Bid Security </w:t>
            </w:r>
          </w:p>
        </w:tc>
      </w:tr>
      <w:tr w:rsidR="00DB74D2" w:rsidRPr="009920D5" w14:paraId="3855AF6E" w14:textId="77777777" w:rsidTr="00DB74D2">
        <w:trPr>
          <w:trHeight w:hRule="exact" w:val="730"/>
        </w:trPr>
        <w:tc>
          <w:tcPr>
            <w:tcW w:w="3385" w:type="dxa"/>
            <w:tcBorders>
              <w:bottom w:val="single" w:sz="4" w:space="0" w:color="auto"/>
            </w:tcBorders>
            <w:vAlign w:val="center"/>
          </w:tcPr>
          <w:p w14:paraId="781C6B6D" w14:textId="4FC1C877" w:rsidR="00DB74D2" w:rsidRPr="009920D5" w:rsidRDefault="00DB74D2" w:rsidP="00522E95">
            <w:pPr>
              <w:suppressAutoHyphens/>
              <w:contextualSpacing/>
              <w:jc w:val="both"/>
              <w:rPr>
                <w:rFonts w:ascii="Ebrima" w:hAnsi="Ebrima" w:cstheme="minorHAnsi"/>
              </w:rPr>
            </w:pPr>
            <w:r>
              <w:rPr>
                <w:rFonts w:ascii="Helvetica" w:hAnsi="Helvetica" w:cstheme="minorHAnsi"/>
              </w:rPr>
              <w:t>Rapid7 </w:t>
            </w:r>
            <w:r w:rsidRPr="009920D5">
              <w:rPr>
                <w:rFonts w:ascii="Helvetica" w:hAnsi="Helvetica" w:cstheme="minorHAnsi"/>
              </w:rPr>
              <w:t>Insight</w:t>
            </w:r>
            <w:r>
              <w:rPr>
                <w:rFonts w:ascii="Helvetica" w:hAnsi="Helvetica" w:cstheme="minorHAnsi"/>
              </w:rPr>
              <w:t xml:space="preserve"> </w:t>
            </w:r>
            <w:r w:rsidRPr="009920D5">
              <w:rPr>
                <w:rFonts w:ascii="Helvetica" w:hAnsi="Helvetica" w:cstheme="minorHAnsi"/>
              </w:rPr>
              <w:t xml:space="preserve">VM (IVM) Software License </w:t>
            </w:r>
            <w:r w:rsidRPr="009920D5">
              <w:rPr>
                <w:rFonts w:ascii="Ebrima" w:hAnsi="Ebrima" w:cstheme="minorHAnsi"/>
              </w:rPr>
              <w:t>Renewal</w:t>
            </w: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755220CB" w14:textId="2F204F23" w:rsidR="00DB74D2" w:rsidRPr="009920D5" w:rsidRDefault="00DB74D2" w:rsidP="002C429D">
            <w:pPr>
              <w:suppressAutoHyphens/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August 11</w:t>
            </w:r>
            <w:r w:rsidRPr="009920D5">
              <w:rPr>
                <w:rFonts w:ascii="Helvetica" w:hAnsi="Helvetica" w:cstheme="minorHAnsi"/>
              </w:rPr>
              <w:t xml:space="preserve">, 2026, until </w:t>
            </w:r>
            <w:r w:rsidR="002C429D">
              <w:rPr>
                <w:rFonts w:ascii="Helvetica" w:hAnsi="Helvetica" w:cstheme="minorHAnsi"/>
              </w:rPr>
              <w:t>2:00 PM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14:paraId="0633657E" w14:textId="2AC2704B" w:rsidR="00DB74D2" w:rsidRPr="009920D5" w:rsidRDefault="00DB74D2" w:rsidP="006E7F69">
            <w:pPr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August 11</w:t>
            </w:r>
            <w:r w:rsidRPr="009920D5">
              <w:rPr>
                <w:rFonts w:ascii="Helvetica" w:hAnsi="Helvetica" w:cstheme="minorHAnsi"/>
              </w:rPr>
              <w:t xml:space="preserve">, 2026 </w:t>
            </w:r>
          </w:p>
          <w:p w14:paraId="6AC0F0AC" w14:textId="46545324" w:rsidR="00DB74D2" w:rsidRPr="009920D5" w:rsidRDefault="00DB74D2" w:rsidP="002C429D">
            <w:pPr>
              <w:contextualSpacing/>
              <w:jc w:val="center"/>
              <w:rPr>
                <w:rFonts w:ascii="Helvetica" w:hAnsi="Helvetica" w:cstheme="minorHAnsi"/>
              </w:rPr>
            </w:pPr>
            <w:r w:rsidRPr="009920D5">
              <w:rPr>
                <w:rFonts w:ascii="Helvetica" w:hAnsi="Helvetica" w:cstheme="minorHAnsi"/>
              </w:rPr>
              <w:t xml:space="preserve">at </w:t>
            </w:r>
            <w:r w:rsidR="002C429D">
              <w:rPr>
                <w:rFonts w:ascii="Helvetica" w:hAnsi="Helvetica" w:cstheme="minorHAnsi"/>
              </w:rPr>
              <w:t>2:30 PM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06DDEA1A" w14:textId="20791063" w:rsidR="00DB74D2" w:rsidRPr="009920D5" w:rsidRDefault="00DB74D2" w:rsidP="00DB31AD">
            <w:pPr>
              <w:contextualSpacing/>
              <w:jc w:val="center"/>
              <w:rPr>
                <w:rFonts w:ascii="Helvetica" w:hAnsi="Helvetica" w:cstheme="minorHAnsi"/>
              </w:rPr>
            </w:pPr>
            <w:r>
              <w:rPr>
                <w:rFonts w:ascii="Helvetica" w:hAnsi="Helvetica" w:cstheme="minorHAnsi"/>
              </w:rPr>
              <w:t>50</w:t>
            </w:r>
            <w:r w:rsidRPr="009920D5">
              <w:rPr>
                <w:rFonts w:ascii="Helvetica" w:hAnsi="Helvetica" w:cstheme="minorHAnsi"/>
              </w:rPr>
              <w:t>,000.00</w:t>
            </w:r>
          </w:p>
        </w:tc>
      </w:tr>
    </w:tbl>
    <w:p w14:paraId="02AEC19D" w14:textId="77777777" w:rsidR="008F0EB3" w:rsidRPr="009920D5" w:rsidRDefault="008F0EB3" w:rsidP="00416E3A">
      <w:pPr>
        <w:widowControl w:val="0"/>
        <w:spacing w:after="0" w:line="360" w:lineRule="auto"/>
        <w:ind w:left="720"/>
        <w:contextualSpacing/>
        <w:jc w:val="both"/>
        <w:rPr>
          <w:rFonts w:ascii="Helvetica" w:hAnsi="Helvetica" w:cstheme="minorHAnsi"/>
        </w:rPr>
      </w:pPr>
    </w:p>
    <w:p w14:paraId="05465006" w14:textId="0C5DF677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 xml:space="preserve">Bid document shall be obtained </w:t>
      </w:r>
      <w:r w:rsidRPr="004937A4">
        <w:rPr>
          <w:rFonts w:ascii="Helvetica" w:hAnsi="Helvetica" w:cstheme="minorHAnsi"/>
          <w:b/>
          <w:sz w:val="24"/>
          <w:szCs w:val="24"/>
        </w:rPr>
        <w:t xml:space="preserve">commencing </w:t>
      </w:r>
      <w:r w:rsidR="00C07794">
        <w:rPr>
          <w:rFonts w:ascii="Helvetica" w:hAnsi="Helvetica" w:cstheme="minorHAnsi"/>
          <w:b/>
          <w:sz w:val="24"/>
          <w:szCs w:val="24"/>
        </w:rPr>
        <w:t>August 03</w:t>
      </w:r>
      <w:r w:rsidRPr="004937A4">
        <w:rPr>
          <w:rFonts w:ascii="Helvetica" w:hAnsi="Helvetica" w:cstheme="minorHAnsi"/>
          <w:b/>
          <w:sz w:val="24"/>
          <w:szCs w:val="24"/>
        </w:rPr>
        <w:t>, 202</w:t>
      </w:r>
      <w:r w:rsidR="00867C6C" w:rsidRPr="004937A4">
        <w:rPr>
          <w:rFonts w:ascii="Helvetica" w:hAnsi="Helvetica" w:cstheme="minorHAnsi"/>
          <w:b/>
          <w:sz w:val="24"/>
          <w:szCs w:val="24"/>
        </w:rPr>
        <w:t>6</w:t>
      </w:r>
      <w:r w:rsidRPr="004937A4">
        <w:rPr>
          <w:rFonts w:ascii="Helvetica" w:hAnsi="Helvetica" w:cstheme="minorHAnsi"/>
          <w:sz w:val="24"/>
          <w:szCs w:val="24"/>
        </w:rPr>
        <w:t xml:space="preserve"> from the office of Procurement and Facility Directorate located at </w:t>
      </w:r>
      <w:proofErr w:type="spellStart"/>
      <w:r w:rsidRPr="004937A4">
        <w:rPr>
          <w:rFonts w:ascii="Helvetica" w:hAnsi="Helvetica" w:cstheme="minorHAnsi"/>
          <w:sz w:val="24"/>
          <w:szCs w:val="24"/>
        </w:rPr>
        <w:t>Amhara</w:t>
      </w:r>
      <w:proofErr w:type="spellEnd"/>
      <w:r w:rsidRPr="004937A4">
        <w:rPr>
          <w:rFonts w:ascii="Helvetica" w:hAnsi="Helvetica" w:cstheme="minorHAnsi"/>
          <w:sz w:val="24"/>
          <w:szCs w:val="24"/>
        </w:rPr>
        <w:t xml:space="preserve"> bank Head Office, ORDA TOWER, 20</w:t>
      </w:r>
      <w:r w:rsidRPr="004937A4">
        <w:rPr>
          <w:rFonts w:ascii="Helvetica" w:hAnsi="Helvetica" w:cstheme="minorHAnsi"/>
          <w:sz w:val="24"/>
          <w:szCs w:val="24"/>
          <w:vertAlign w:val="superscript"/>
        </w:rPr>
        <w:t>th</w:t>
      </w:r>
      <w:r w:rsidRPr="004937A4">
        <w:rPr>
          <w:rFonts w:ascii="Helvetica" w:hAnsi="Helvetica" w:cstheme="minorHAnsi"/>
          <w:sz w:val="24"/>
          <w:szCs w:val="24"/>
        </w:rPr>
        <w:t xml:space="preserve"> floor (Around </w:t>
      </w:r>
      <w:proofErr w:type="spellStart"/>
      <w:r w:rsidRPr="004937A4">
        <w:rPr>
          <w:rFonts w:ascii="Helvetica" w:hAnsi="Helvetica" w:cstheme="minorHAnsi"/>
          <w:sz w:val="24"/>
          <w:szCs w:val="24"/>
        </w:rPr>
        <w:t>Legahar</w:t>
      </w:r>
      <w:proofErr w:type="spellEnd"/>
      <w:r w:rsidRPr="004937A4">
        <w:rPr>
          <w:rFonts w:ascii="Helvetica" w:hAnsi="Helvetica" w:cstheme="minorHAnsi"/>
          <w:sz w:val="24"/>
          <w:szCs w:val="24"/>
        </w:rPr>
        <w:t xml:space="preserve">) upon payment of a </w:t>
      </w:r>
      <w:r w:rsidRPr="004937A4">
        <w:rPr>
          <w:rFonts w:ascii="Helvetica" w:hAnsi="Helvetica" w:cstheme="minorHAnsi"/>
          <w:b/>
          <w:sz w:val="24"/>
          <w:szCs w:val="24"/>
        </w:rPr>
        <w:t>non-refundable</w:t>
      </w:r>
      <w:r w:rsidRPr="004937A4">
        <w:rPr>
          <w:rFonts w:ascii="Helvetica" w:hAnsi="Helvetica" w:cstheme="minorHAnsi"/>
          <w:sz w:val="24"/>
          <w:szCs w:val="24"/>
        </w:rPr>
        <w:t xml:space="preserve"> fee of </w:t>
      </w:r>
      <w:r w:rsidRPr="004937A4">
        <w:rPr>
          <w:rFonts w:ascii="Helvetica" w:hAnsi="Helvetica" w:cstheme="minorHAnsi"/>
          <w:b/>
          <w:sz w:val="24"/>
          <w:szCs w:val="24"/>
        </w:rPr>
        <w:t>Birr</w:t>
      </w:r>
      <w:r w:rsidRPr="004937A4">
        <w:rPr>
          <w:rFonts w:ascii="Helvetica" w:hAnsi="Helvetica" w:cstheme="minorHAnsi"/>
          <w:sz w:val="24"/>
          <w:szCs w:val="24"/>
        </w:rPr>
        <w:t xml:space="preserve"> </w:t>
      </w:r>
      <w:r w:rsidR="00BF1324" w:rsidRPr="004937A4">
        <w:rPr>
          <w:rFonts w:ascii="Helvetica" w:hAnsi="Helvetica" w:cstheme="minorHAnsi"/>
          <w:b/>
          <w:sz w:val="24"/>
          <w:szCs w:val="24"/>
        </w:rPr>
        <w:t>2</w:t>
      </w:r>
      <w:r w:rsidRPr="004937A4">
        <w:rPr>
          <w:rFonts w:ascii="Helvetica" w:hAnsi="Helvetica" w:cstheme="minorHAnsi"/>
          <w:b/>
          <w:sz w:val="24"/>
          <w:szCs w:val="24"/>
        </w:rPr>
        <w:t>00.00 (</w:t>
      </w:r>
      <w:r w:rsidR="000D5C0E" w:rsidRPr="004937A4">
        <w:rPr>
          <w:rFonts w:ascii="Helvetica" w:hAnsi="Helvetica" w:cstheme="minorHAnsi"/>
          <w:b/>
          <w:sz w:val="24"/>
          <w:szCs w:val="24"/>
        </w:rPr>
        <w:t>Two</w:t>
      </w:r>
      <w:r w:rsidRPr="004937A4">
        <w:rPr>
          <w:rFonts w:ascii="Helvetica" w:hAnsi="Helvetica" w:cstheme="minorHAnsi"/>
          <w:b/>
          <w:sz w:val="24"/>
          <w:szCs w:val="24"/>
        </w:rPr>
        <w:t xml:space="preserve"> Hundred Birr Only) by depositing at </w:t>
      </w:r>
      <w:proofErr w:type="spellStart"/>
      <w:r w:rsidRPr="004937A4">
        <w:rPr>
          <w:rFonts w:ascii="Helvetica" w:hAnsi="Helvetica" w:cstheme="minorHAnsi"/>
          <w:b/>
          <w:sz w:val="24"/>
          <w:szCs w:val="24"/>
        </w:rPr>
        <w:t>Amhara</w:t>
      </w:r>
      <w:proofErr w:type="spellEnd"/>
      <w:r w:rsidRPr="004937A4">
        <w:rPr>
          <w:rFonts w:ascii="Helvetica" w:hAnsi="Helvetica" w:cstheme="minorHAnsi"/>
          <w:b/>
          <w:sz w:val="24"/>
          <w:szCs w:val="24"/>
        </w:rPr>
        <w:t xml:space="preserve"> Bank S.C, Addis Ababa Branch, Head office Ground floor</w:t>
      </w:r>
      <w:r w:rsidRPr="004937A4">
        <w:rPr>
          <w:rFonts w:ascii="Helvetica" w:hAnsi="Helvetica" w:cstheme="minorHAnsi"/>
          <w:sz w:val="24"/>
          <w:szCs w:val="24"/>
        </w:rPr>
        <w:t xml:space="preserve"> </w:t>
      </w:r>
      <w:r w:rsidR="002162D3" w:rsidRPr="004937A4">
        <w:rPr>
          <w:rFonts w:ascii="Helvetica" w:hAnsi="Helvetica" w:cstheme="minorHAnsi"/>
          <w:sz w:val="24"/>
          <w:szCs w:val="24"/>
        </w:rPr>
        <w:t>during office hour.</w:t>
      </w:r>
      <w:r w:rsidRPr="004937A4">
        <w:rPr>
          <w:rFonts w:ascii="Helvetica" w:hAnsi="Helvetica" w:cstheme="minorHAnsi"/>
          <w:sz w:val="24"/>
          <w:szCs w:val="24"/>
        </w:rPr>
        <w:t xml:space="preserve"> </w:t>
      </w:r>
      <w:r w:rsidR="00116A4A">
        <w:rPr>
          <w:rFonts w:ascii="Helvetica" w:hAnsi="Helvetica" w:cstheme="minorHAnsi"/>
          <w:sz w:val="24"/>
          <w:szCs w:val="24"/>
        </w:rPr>
        <w:t>(Monday to Friday 8:00-12:00AM to 1:00-5:00PM and Saturday 8:00</w:t>
      </w:r>
      <w:r w:rsidR="002C429D">
        <w:rPr>
          <w:rFonts w:ascii="Helvetica" w:hAnsi="Helvetica" w:cstheme="minorHAnsi"/>
          <w:sz w:val="24"/>
          <w:szCs w:val="24"/>
        </w:rPr>
        <w:t xml:space="preserve"> </w:t>
      </w:r>
      <w:bookmarkStart w:id="1" w:name="_GoBack"/>
      <w:bookmarkEnd w:id="1"/>
      <w:r w:rsidR="002C429D">
        <w:rPr>
          <w:rFonts w:ascii="Helvetica" w:hAnsi="Helvetica" w:cstheme="minorHAnsi"/>
          <w:sz w:val="24"/>
          <w:szCs w:val="24"/>
        </w:rPr>
        <w:t>-</w:t>
      </w:r>
      <w:r w:rsidR="00116A4A">
        <w:rPr>
          <w:rFonts w:ascii="Helvetica" w:hAnsi="Helvetica" w:cstheme="minorHAnsi"/>
          <w:sz w:val="24"/>
          <w:szCs w:val="24"/>
        </w:rPr>
        <w:t xml:space="preserve"> 12:00AM)</w:t>
      </w:r>
      <w:r w:rsidR="00717E23">
        <w:rPr>
          <w:rFonts w:ascii="Helvetica" w:hAnsi="Helvetica" w:cstheme="minorHAnsi"/>
          <w:sz w:val="24"/>
          <w:szCs w:val="24"/>
        </w:rPr>
        <w:t>.</w:t>
      </w:r>
    </w:p>
    <w:p w14:paraId="19888CF9" w14:textId="77777777" w:rsidR="00A746B6" w:rsidRPr="004937A4" w:rsidRDefault="00DD621D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 xml:space="preserve">The </w:t>
      </w:r>
      <w:r w:rsidR="008F0EB3" w:rsidRPr="004937A4">
        <w:rPr>
          <w:rFonts w:ascii="Helvetica" w:hAnsi="Helvetica" w:cstheme="minorHAnsi"/>
          <w:sz w:val="24"/>
          <w:szCs w:val="24"/>
        </w:rPr>
        <w:t xml:space="preserve">bid shall be accompanied by re-fundable bid bond (security bond) in the form of CPO or Unconditional Bank Guarantee in favor of </w:t>
      </w:r>
      <w:proofErr w:type="spellStart"/>
      <w:r w:rsidR="008F0EB3" w:rsidRPr="004937A4">
        <w:rPr>
          <w:rFonts w:ascii="Helvetica" w:hAnsi="Helvetica" w:cstheme="minorHAnsi"/>
          <w:sz w:val="24"/>
          <w:szCs w:val="24"/>
        </w:rPr>
        <w:t>Amhara</w:t>
      </w:r>
      <w:proofErr w:type="spellEnd"/>
      <w:r w:rsidR="008F0EB3" w:rsidRPr="004937A4">
        <w:rPr>
          <w:rFonts w:ascii="Helvetica" w:hAnsi="Helvetica" w:cstheme="minorHAnsi"/>
          <w:sz w:val="24"/>
          <w:szCs w:val="24"/>
        </w:rPr>
        <w:t xml:space="preserve"> Bank S.C.</w:t>
      </w:r>
    </w:p>
    <w:p w14:paraId="2EE6B3A8" w14:textId="77777777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>Bidders should submit sealed bid documents to the address, date and time specified above. The bids received after the closing time will be automatically rejected.</w:t>
      </w:r>
    </w:p>
    <w:p w14:paraId="63871151" w14:textId="77777777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>Bid opening shall be held in the presence of bidders and/ or their legal representatives who wish to attend on the above mentioned date, time and place.</w:t>
      </w:r>
    </w:p>
    <w:p w14:paraId="4FB02FBC" w14:textId="378334B2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 xml:space="preserve">Presentation of copy of renewed Trade license, Tax clearance certificate and VAT registration certificate </w:t>
      </w:r>
      <w:r w:rsidR="002C429D">
        <w:rPr>
          <w:rFonts w:ascii="Helvetica" w:hAnsi="Helvetica" w:cstheme="minorHAnsi"/>
          <w:sz w:val="24"/>
          <w:szCs w:val="24"/>
        </w:rPr>
        <w:t xml:space="preserve">and TIN Certificate </w:t>
      </w:r>
      <w:r w:rsidRPr="004937A4">
        <w:rPr>
          <w:rFonts w:ascii="Helvetica" w:hAnsi="Helvetica" w:cstheme="minorHAnsi"/>
          <w:sz w:val="24"/>
          <w:szCs w:val="24"/>
        </w:rPr>
        <w:t>is a must.</w:t>
      </w:r>
    </w:p>
    <w:p w14:paraId="35241AEF" w14:textId="590D29E9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>Interested eligible bidders may obtain further information from office of the Bank’s Procurement Division, Tell. +251-11-558-</w:t>
      </w:r>
      <w:r w:rsidR="009553CD" w:rsidRPr="004937A4">
        <w:rPr>
          <w:rFonts w:ascii="Helvetica" w:hAnsi="Helvetica" w:cstheme="minorHAnsi"/>
          <w:sz w:val="24"/>
          <w:szCs w:val="24"/>
        </w:rPr>
        <w:t>29-05/</w:t>
      </w:r>
      <w:r w:rsidRPr="004937A4">
        <w:rPr>
          <w:rFonts w:ascii="Helvetica" w:hAnsi="Helvetica" w:cstheme="minorHAnsi"/>
          <w:sz w:val="24"/>
          <w:szCs w:val="24"/>
        </w:rPr>
        <w:t>44-91.</w:t>
      </w:r>
    </w:p>
    <w:p w14:paraId="452A2248" w14:textId="77777777" w:rsidR="008F0EB3" w:rsidRPr="004937A4" w:rsidRDefault="008F0EB3" w:rsidP="00416E3A">
      <w:pPr>
        <w:widowControl w:val="0"/>
        <w:numPr>
          <w:ilvl w:val="0"/>
          <w:numId w:val="4"/>
        </w:numPr>
        <w:spacing w:after="0" w:line="360" w:lineRule="auto"/>
        <w:contextualSpacing/>
        <w:jc w:val="both"/>
        <w:rPr>
          <w:rFonts w:ascii="Helvetica" w:hAnsi="Helvetica" w:cstheme="minorHAnsi"/>
          <w:sz w:val="24"/>
          <w:szCs w:val="24"/>
        </w:rPr>
      </w:pPr>
      <w:r w:rsidRPr="004937A4">
        <w:rPr>
          <w:rFonts w:ascii="Helvetica" w:hAnsi="Helvetica" w:cstheme="minorHAnsi"/>
          <w:sz w:val="24"/>
          <w:szCs w:val="24"/>
        </w:rPr>
        <w:t>The Bank reserves the right to reject all or parts of this bid.</w:t>
      </w:r>
    </w:p>
    <w:p w14:paraId="25DE1A21" w14:textId="77777777" w:rsidR="008F0EB3" w:rsidRPr="004937A4" w:rsidRDefault="008F0EB3" w:rsidP="00457110">
      <w:pPr>
        <w:spacing w:after="0" w:line="240" w:lineRule="auto"/>
        <w:contextualSpacing/>
        <w:jc w:val="center"/>
        <w:rPr>
          <w:rFonts w:ascii="Helvetica" w:hAnsi="Helvetica" w:cstheme="minorHAnsi"/>
          <w:b/>
          <w:sz w:val="24"/>
          <w:szCs w:val="24"/>
        </w:rPr>
      </w:pPr>
      <w:proofErr w:type="spellStart"/>
      <w:r w:rsidRPr="004937A4">
        <w:rPr>
          <w:rFonts w:ascii="Helvetica" w:hAnsi="Helvetica" w:cstheme="minorHAnsi"/>
          <w:b/>
          <w:sz w:val="24"/>
          <w:szCs w:val="24"/>
        </w:rPr>
        <w:t>Amhara</w:t>
      </w:r>
      <w:proofErr w:type="spellEnd"/>
      <w:r w:rsidRPr="004937A4">
        <w:rPr>
          <w:rFonts w:ascii="Helvetica" w:hAnsi="Helvetica" w:cstheme="minorHAnsi"/>
          <w:b/>
          <w:sz w:val="24"/>
          <w:szCs w:val="24"/>
        </w:rPr>
        <w:t xml:space="preserve"> Bank S.C.</w:t>
      </w:r>
    </w:p>
    <w:p w14:paraId="258F031F" w14:textId="28A44FAD" w:rsidR="009553CD" w:rsidRPr="004937A4" w:rsidRDefault="008F0EB3" w:rsidP="00457110">
      <w:pPr>
        <w:spacing w:after="0" w:line="240" w:lineRule="auto"/>
        <w:contextualSpacing/>
        <w:jc w:val="center"/>
        <w:rPr>
          <w:rFonts w:ascii="Helvetica" w:hAnsi="Helvetica"/>
          <w:noProof/>
          <w:sz w:val="24"/>
          <w:szCs w:val="24"/>
        </w:rPr>
      </w:pPr>
      <w:r w:rsidRPr="004937A4">
        <w:rPr>
          <w:rFonts w:ascii="Helvetica" w:hAnsi="Helvetica" w:cstheme="minorHAnsi"/>
          <w:b/>
          <w:sz w:val="24"/>
          <w:szCs w:val="24"/>
          <w:u w:val="double"/>
        </w:rPr>
        <w:t>Beyond Financing</w:t>
      </w:r>
      <w:bookmarkEnd w:id="0"/>
    </w:p>
    <w:sectPr w:rsidR="009553CD" w:rsidRPr="004937A4" w:rsidSect="00162415">
      <w:pgSz w:w="12240" w:h="15840"/>
      <w:pgMar w:top="117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99D3F" w14:textId="77777777" w:rsidR="00725339" w:rsidRDefault="00725339" w:rsidP="00390A5F">
      <w:pPr>
        <w:spacing w:after="0" w:line="240" w:lineRule="auto"/>
      </w:pPr>
      <w:r>
        <w:separator/>
      </w:r>
    </w:p>
  </w:endnote>
  <w:endnote w:type="continuationSeparator" w:id="0">
    <w:p w14:paraId="5BA14653" w14:textId="77777777" w:rsidR="00725339" w:rsidRDefault="00725339" w:rsidP="00390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9B3D7" w14:textId="77777777" w:rsidR="00725339" w:rsidRDefault="00725339" w:rsidP="00390A5F">
      <w:pPr>
        <w:spacing w:after="0" w:line="240" w:lineRule="auto"/>
      </w:pPr>
      <w:r>
        <w:separator/>
      </w:r>
    </w:p>
  </w:footnote>
  <w:footnote w:type="continuationSeparator" w:id="0">
    <w:p w14:paraId="22754E50" w14:textId="77777777" w:rsidR="00725339" w:rsidRDefault="00725339" w:rsidP="00390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E7046"/>
    <w:multiLevelType w:val="hybridMultilevel"/>
    <w:tmpl w:val="D9DC4C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2D930E16"/>
    <w:multiLevelType w:val="hybridMultilevel"/>
    <w:tmpl w:val="2214B31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1991886"/>
    <w:multiLevelType w:val="singleLevel"/>
    <w:tmpl w:val="B4ACC7C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3">
    <w:nsid w:val="52ED1602"/>
    <w:multiLevelType w:val="hybridMultilevel"/>
    <w:tmpl w:val="DE24D03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5975221B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303DC"/>
    <w:multiLevelType w:val="hybridMultilevel"/>
    <w:tmpl w:val="35849050"/>
    <w:lvl w:ilvl="0" w:tplc="F9C23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B24ACD"/>
    <w:multiLevelType w:val="hybridMultilevel"/>
    <w:tmpl w:val="7938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556892"/>
    <w:multiLevelType w:val="hybridMultilevel"/>
    <w:tmpl w:val="DFFA16E8"/>
    <w:lvl w:ilvl="0" w:tplc="0409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8">
    <w:nsid w:val="7BCB7766"/>
    <w:multiLevelType w:val="hybridMultilevel"/>
    <w:tmpl w:val="C9F09A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89"/>
    <w:rsid w:val="0000666B"/>
    <w:rsid w:val="000302D9"/>
    <w:rsid w:val="00033745"/>
    <w:rsid w:val="0004348D"/>
    <w:rsid w:val="00044345"/>
    <w:rsid w:val="00051B55"/>
    <w:rsid w:val="000575D7"/>
    <w:rsid w:val="00064385"/>
    <w:rsid w:val="000715D8"/>
    <w:rsid w:val="000726A1"/>
    <w:rsid w:val="00081363"/>
    <w:rsid w:val="00092AF9"/>
    <w:rsid w:val="000A135C"/>
    <w:rsid w:val="000A690B"/>
    <w:rsid w:val="000D130A"/>
    <w:rsid w:val="000D5C0E"/>
    <w:rsid w:val="000D65C8"/>
    <w:rsid w:val="000E3A9C"/>
    <w:rsid w:val="000F49D9"/>
    <w:rsid w:val="00116A4A"/>
    <w:rsid w:val="001255A7"/>
    <w:rsid w:val="00131A72"/>
    <w:rsid w:val="0014688A"/>
    <w:rsid w:val="001550CE"/>
    <w:rsid w:val="00155D56"/>
    <w:rsid w:val="00162415"/>
    <w:rsid w:val="001B3B6A"/>
    <w:rsid w:val="001B7F68"/>
    <w:rsid w:val="001C3C5C"/>
    <w:rsid w:val="001C76F5"/>
    <w:rsid w:val="001D078D"/>
    <w:rsid w:val="001E5CD7"/>
    <w:rsid w:val="001E775E"/>
    <w:rsid w:val="0020304B"/>
    <w:rsid w:val="00211089"/>
    <w:rsid w:val="00215DC7"/>
    <w:rsid w:val="002162D3"/>
    <w:rsid w:val="002278C4"/>
    <w:rsid w:val="00227A64"/>
    <w:rsid w:val="00252AC2"/>
    <w:rsid w:val="00252C32"/>
    <w:rsid w:val="00254960"/>
    <w:rsid w:val="00277C7E"/>
    <w:rsid w:val="002839E8"/>
    <w:rsid w:val="00284EE3"/>
    <w:rsid w:val="002C2312"/>
    <w:rsid w:val="002C429D"/>
    <w:rsid w:val="002D6289"/>
    <w:rsid w:val="002E11F8"/>
    <w:rsid w:val="002E2B77"/>
    <w:rsid w:val="002F56C6"/>
    <w:rsid w:val="0030484A"/>
    <w:rsid w:val="00313341"/>
    <w:rsid w:val="00323752"/>
    <w:rsid w:val="00326F35"/>
    <w:rsid w:val="00342273"/>
    <w:rsid w:val="00354962"/>
    <w:rsid w:val="003577AA"/>
    <w:rsid w:val="003814F7"/>
    <w:rsid w:val="0038662C"/>
    <w:rsid w:val="00390A5F"/>
    <w:rsid w:val="003B201E"/>
    <w:rsid w:val="003B21EA"/>
    <w:rsid w:val="003B7A20"/>
    <w:rsid w:val="003C4920"/>
    <w:rsid w:val="003D2C0D"/>
    <w:rsid w:val="003E58C0"/>
    <w:rsid w:val="003E6404"/>
    <w:rsid w:val="003F16B9"/>
    <w:rsid w:val="003F7580"/>
    <w:rsid w:val="00401FE8"/>
    <w:rsid w:val="00416D1E"/>
    <w:rsid w:val="00416E3A"/>
    <w:rsid w:val="00425610"/>
    <w:rsid w:val="00432D3D"/>
    <w:rsid w:val="00433D6D"/>
    <w:rsid w:val="004377FB"/>
    <w:rsid w:val="00437B37"/>
    <w:rsid w:val="00442C94"/>
    <w:rsid w:val="00457110"/>
    <w:rsid w:val="00482604"/>
    <w:rsid w:val="00484068"/>
    <w:rsid w:val="004850C3"/>
    <w:rsid w:val="0048578A"/>
    <w:rsid w:val="004937A4"/>
    <w:rsid w:val="00495C45"/>
    <w:rsid w:val="004A46E0"/>
    <w:rsid w:val="004B4D74"/>
    <w:rsid w:val="004B5D9B"/>
    <w:rsid w:val="004C30B3"/>
    <w:rsid w:val="004D24C0"/>
    <w:rsid w:val="004E08A7"/>
    <w:rsid w:val="004E4C53"/>
    <w:rsid w:val="004E6E9F"/>
    <w:rsid w:val="004F3204"/>
    <w:rsid w:val="004F352F"/>
    <w:rsid w:val="004F7EA5"/>
    <w:rsid w:val="00503788"/>
    <w:rsid w:val="00505EDA"/>
    <w:rsid w:val="00522E95"/>
    <w:rsid w:val="00531C93"/>
    <w:rsid w:val="005367BF"/>
    <w:rsid w:val="00546FAD"/>
    <w:rsid w:val="005546FA"/>
    <w:rsid w:val="00567FF3"/>
    <w:rsid w:val="0057247C"/>
    <w:rsid w:val="00585CB6"/>
    <w:rsid w:val="00590C1A"/>
    <w:rsid w:val="005A4F92"/>
    <w:rsid w:val="00623712"/>
    <w:rsid w:val="00624BF6"/>
    <w:rsid w:val="00634A72"/>
    <w:rsid w:val="0063539D"/>
    <w:rsid w:val="00640620"/>
    <w:rsid w:val="00646FF3"/>
    <w:rsid w:val="006704CC"/>
    <w:rsid w:val="006B1C07"/>
    <w:rsid w:val="006B6D64"/>
    <w:rsid w:val="006C55A5"/>
    <w:rsid w:val="006E7C3D"/>
    <w:rsid w:val="006E7F69"/>
    <w:rsid w:val="00701F9F"/>
    <w:rsid w:val="00704AD8"/>
    <w:rsid w:val="00710EF6"/>
    <w:rsid w:val="00717E23"/>
    <w:rsid w:val="00720E51"/>
    <w:rsid w:val="00721A01"/>
    <w:rsid w:val="00725339"/>
    <w:rsid w:val="00734238"/>
    <w:rsid w:val="00760EE5"/>
    <w:rsid w:val="00777923"/>
    <w:rsid w:val="0078767E"/>
    <w:rsid w:val="007E10EC"/>
    <w:rsid w:val="007F6D61"/>
    <w:rsid w:val="007F73F9"/>
    <w:rsid w:val="00814D55"/>
    <w:rsid w:val="00821578"/>
    <w:rsid w:val="00832EE4"/>
    <w:rsid w:val="00835FC6"/>
    <w:rsid w:val="008506D9"/>
    <w:rsid w:val="00850E5C"/>
    <w:rsid w:val="00853B22"/>
    <w:rsid w:val="00862C3F"/>
    <w:rsid w:val="00863D54"/>
    <w:rsid w:val="00867C6C"/>
    <w:rsid w:val="008759FD"/>
    <w:rsid w:val="00875E78"/>
    <w:rsid w:val="008A03E3"/>
    <w:rsid w:val="008A634A"/>
    <w:rsid w:val="008A6AB4"/>
    <w:rsid w:val="008B0BFB"/>
    <w:rsid w:val="008B77D5"/>
    <w:rsid w:val="008E0F73"/>
    <w:rsid w:val="008F0EB3"/>
    <w:rsid w:val="008F3EEE"/>
    <w:rsid w:val="00904299"/>
    <w:rsid w:val="00905960"/>
    <w:rsid w:val="00907D56"/>
    <w:rsid w:val="00913361"/>
    <w:rsid w:val="00917306"/>
    <w:rsid w:val="0092294D"/>
    <w:rsid w:val="0092398A"/>
    <w:rsid w:val="009268E0"/>
    <w:rsid w:val="00926B3F"/>
    <w:rsid w:val="0093355D"/>
    <w:rsid w:val="009435A2"/>
    <w:rsid w:val="00943713"/>
    <w:rsid w:val="009523F1"/>
    <w:rsid w:val="00952A02"/>
    <w:rsid w:val="00953F31"/>
    <w:rsid w:val="009553CD"/>
    <w:rsid w:val="00960B61"/>
    <w:rsid w:val="009920D5"/>
    <w:rsid w:val="00997198"/>
    <w:rsid w:val="0099737C"/>
    <w:rsid w:val="009C3F5C"/>
    <w:rsid w:val="009D7E89"/>
    <w:rsid w:val="009E26EC"/>
    <w:rsid w:val="009E2EBF"/>
    <w:rsid w:val="009E607E"/>
    <w:rsid w:val="009E679F"/>
    <w:rsid w:val="009F07F9"/>
    <w:rsid w:val="009F10D1"/>
    <w:rsid w:val="009F3F05"/>
    <w:rsid w:val="00A12CB2"/>
    <w:rsid w:val="00A21A3C"/>
    <w:rsid w:val="00A25FD4"/>
    <w:rsid w:val="00A279E9"/>
    <w:rsid w:val="00A35D15"/>
    <w:rsid w:val="00A41617"/>
    <w:rsid w:val="00A41A91"/>
    <w:rsid w:val="00A54D57"/>
    <w:rsid w:val="00A57900"/>
    <w:rsid w:val="00A66D17"/>
    <w:rsid w:val="00A746B6"/>
    <w:rsid w:val="00A77B23"/>
    <w:rsid w:val="00A968DA"/>
    <w:rsid w:val="00A969D8"/>
    <w:rsid w:val="00AA7866"/>
    <w:rsid w:val="00AB55A3"/>
    <w:rsid w:val="00AB6626"/>
    <w:rsid w:val="00AB76CF"/>
    <w:rsid w:val="00AE3920"/>
    <w:rsid w:val="00AE55CB"/>
    <w:rsid w:val="00AF016D"/>
    <w:rsid w:val="00B15B83"/>
    <w:rsid w:val="00B2095B"/>
    <w:rsid w:val="00B3330C"/>
    <w:rsid w:val="00B3717F"/>
    <w:rsid w:val="00B41302"/>
    <w:rsid w:val="00B52C7A"/>
    <w:rsid w:val="00B54F81"/>
    <w:rsid w:val="00B628F0"/>
    <w:rsid w:val="00B66B03"/>
    <w:rsid w:val="00B701FE"/>
    <w:rsid w:val="00B7262E"/>
    <w:rsid w:val="00B9159B"/>
    <w:rsid w:val="00BB6B5F"/>
    <w:rsid w:val="00BC550D"/>
    <w:rsid w:val="00BC7994"/>
    <w:rsid w:val="00BE2A31"/>
    <w:rsid w:val="00BF1324"/>
    <w:rsid w:val="00BF6540"/>
    <w:rsid w:val="00C0109D"/>
    <w:rsid w:val="00C07794"/>
    <w:rsid w:val="00C13393"/>
    <w:rsid w:val="00C3112E"/>
    <w:rsid w:val="00C325E6"/>
    <w:rsid w:val="00C41BAE"/>
    <w:rsid w:val="00C61432"/>
    <w:rsid w:val="00C7578F"/>
    <w:rsid w:val="00C818C7"/>
    <w:rsid w:val="00C86268"/>
    <w:rsid w:val="00C90FC5"/>
    <w:rsid w:val="00C92727"/>
    <w:rsid w:val="00CB1719"/>
    <w:rsid w:val="00CB6E38"/>
    <w:rsid w:val="00CC1F3D"/>
    <w:rsid w:val="00CC239C"/>
    <w:rsid w:val="00CC6AF8"/>
    <w:rsid w:val="00CD296A"/>
    <w:rsid w:val="00D24268"/>
    <w:rsid w:val="00D33446"/>
    <w:rsid w:val="00D358F5"/>
    <w:rsid w:val="00D60170"/>
    <w:rsid w:val="00D65627"/>
    <w:rsid w:val="00D66FE4"/>
    <w:rsid w:val="00DA5863"/>
    <w:rsid w:val="00DB31AD"/>
    <w:rsid w:val="00DB74D2"/>
    <w:rsid w:val="00DC2BE5"/>
    <w:rsid w:val="00DC2DD5"/>
    <w:rsid w:val="00DC3172"/>
    <w:rsid w:val="00DD0FB3"/>
    <w:rsid w:val="00DD621D"/>
    <w:rsid w:val="00DD6348"/>
    <w:rsid w:val="00DF1B95"/>
    <w:rsid w:val="00DF7FCD"/>
    <w:rsid w:val="00E16945"/>
    <w:rsid w:val="00E20BB1"/>
    <w:rsid w:val="00E23472"/>
    <w:rsid w:val="00E23C57"/>
    <w:rsid w:val="00E25F32"/>
    <w:rsid w:val="00E4209C"/>
    <w:rsid w:val="00E626F1"/>
    <w:rsid w:val="00E65D17"/>
    <w:rsid w:val="00E67BE4"/>
    <w:rsid w:val="00E80A4F"/>
    <w:rsid w:val="00E832E4"/>
    <w:rsid w:val="00E926E9"/>
    <w:rsid w:val="00EA4C11"/>
    <w:rsid w:val="00EB76BC"/>
    <w:rsid w:val="00EC3E74"/>
    <w:rsid w:val="00EC5A95"/>
    <w:rsid w:val="00ED0459"/>
    <w:rsid w:val="00ED346E"/>
    <w:rsid w:val="00F06414"/>
    <w:rsid w:val="00F279FA"/>
    <w:rsid w:val="00F52950"/>
    <w:rsid w:val="00F604AA"/>
    <w:rsid w:val="00F6104B"/>
    <w:rsid w:val="00F63941"/>
    <w:rsid w:val="00F7141E"/>
    <w:rsid w:val="00F73DF8"/>
    <w:rsid w:val="00F83EC7"/>
    <w:rsid w:val="00F857E9"/>
    <w:rsid w:val="00F94F0A"/>
    <w:rsid w:val="00FB3629"/>
    <w:rsid w:val="00FD5977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AB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E89"/>
    <w:pPr>
      <w:ind w:left="720"/>
      <w:contextualSpacing/>
    </w:pPr>
  </w:style>
  <w:style w:type="table" w:styleId="TableGrid">
    <w:name w:val="Table Grid"/>
    <w:basedOn w:val="TableNormal"/>
    <w:rsid w:val="009D7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E89"/>
    <w:rPr>
      <w:rFonts w:ascii="Tahoma" w:hAnsi="Tahoma" w:cs="Tahoma"/>
      <w:sz w:val="16"/>
      <w:szCs w:val="16"/>
    </w:rPr>
  </w:style>
  <w:style w:type="paragraph" w:customStyle="1" w:styleId="yiv8911375584msonormal">
    <w:name w:val="yiv8911375584msonormal"/>
    <w:basedOn w:val="Normal"/>
    <w:rsid w:val="006C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03788"/>
  </w:style>
  <w:style w:type="paragraph" w:styleId="Header">
    <w:name w:val="header"/>
    <w:basedOn w:val="Normal"/>
    <w:link w:val="HeaderChar"/>
    <w:uiPriority w:val="99"/>
    <w:unhideWhenUsed/>
    <w:rsid w:val="0039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A5F"/>
  </w:style>
  <w:style w:type="paragraph" w:styleId="Footer">
    <w:name w:val="footer"/>
    <w:basedOn w:val="Normal"/>
    <w:link w:val="FooterChar"/>
    <w:uiPriority w:val="99"/>
    <w:unhideWhenUsed/>
    <w:rsid w:val="0039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E89"/>
    <w:pPr>
      <w:ind w:left="720"/>
      <w:contextualSpacing/>
    </w:pPr>
  </w:style>
  <w:style w:type="table" w:styleId="TableGrid">
    <w:name w:val="Table Grid"/>
    <w:basedOn w:val="TableNormal"/>
    <w:rsid w:val="009D7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7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E89"/>
    <w:rPr>
      <w:rFonts w:ascii="Tahoma" w:hAnsi="Tahoma" w:cs="Tahoma"/>
      <w:sz w:val="16"/>
      <w:szCs w:val="16"/>
    </w:rPr>
  </w:style>
  <w:style w:type="paragraph" w:customStyle="1" w:styleId="yiv8911375584msonormal">
    <w:name w:val="yiv8911375584msonormal"/>
    <w:basedOn w:val="Normal"/>
    <w:rsid w:val="006C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03788"/>
  </w:style>
  <w:style w:type="paragraph" w:styleId="Header">
    <w:name w:val="header"/>
    <w:basedOn w:val="Normal"/>
    <w:link w:val="HeaderChar"/>
    <w:uiPriority w:val="99"/>
    <w:unhideWhenUsed/>
    <w:rsid w:val="0039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A5F"/>
  </w:style>
  <w:style w:type="paragraph" w:styleId="Footer">
    <w:name w:val="footer"/>
    <w:basedOn w:val="Normal"/>
    <w:link w:val="FooterChar"/>
    <w:uiPriority w:val="99"/>
    <w:unhideWhenUsed/>
    <w:rsid w:val="00390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dgizachew</dc:creator>
  <cp:lastModifiedBy>Optiplex3000</cp:lastModifiedBy>
  <cp:revision>4</cp:revision>
  <cp:lastPrinted>2026-07-10T11:26:00Z</cp:lastPrinted>
  <dcterms:created xsi:type="dcterms:W3CDTF">2026-07-31T11:57:00Z</dcterms:created>
  <dcterms:modified xsi:type="dcterms:W3CDTF">2026-07-31T13:11:00Z</dcterms:modified>
</cp:coreProperties>
</file>