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EA6" w:rsidRDefault="00C96EA6" w:rsidP="00C96EA6">
      <w:pPr>
        <w:spacing w:before="100" w:beforeAutospacing="1" w:after="100" w:afterAutospacing="1" w:line="240" w:lineRule="auto"/>
        <w:jc w:val="center"/>
        <w:outlineLvl w:val="0"/>
        <w:rPr>
          <w:rFonts w:ascii="Helvetica" w:eastAsia="Times New Roman" w:hAnsi="Helvetica" w:cs="Times New Roman"/>
          <w:b/>
          <w:bCs/>
          <w:i/>
          <w:kern w:val="36"/>
          <w:sz w:val="36"/>
          <w:szCs w:val="36"/>
        </w:rPr>
      </w:pPr>
      <w:r w:rsidRPr="00FE69E9">
        <w:rPr>
          <w:rFonts w:ascii="Helvetica" w:hAnsi="Helvetica"/>
          <w:noProof/>
          <w:sz w:val="24"/>
          <w:szCs w:val="24"/>
        </w:rPr>
        <w:drawing>
          <wp:anchor distT="0" distB="0" distL="114300" distR="114300" simplePos="0" relativeHeight="251661312" behindDoc="0" locked="0" layoutInCell="1" allowOverlap="1" wp14:anchorId="5EA8F215" wp14:editId="125BE74C">
            <wp:simplePos x="0" y="0"/>
            <wp:positionH relativeFrom="column">
              <wp:posOffset>-763270</wp:posOffset>
            </wp:positionH>
            <wp:positionV relativeFrom="paragraph">
              <wp:posOffset>-762000</wp:posOffset>
            </wp:positionV>
            <wp:extent cx="1880870" cy="68262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t="20370" b="27779"/>
                    <a:stretch>
                      <a:fillRect/>
                    </a:stretch>
                  </pic:blipFill>
                  <pic:spPr bwMode="auto">
                    <a:xfrm>
                      <a:off x="0" y="0"/>
                      <a:ext cx="1880870" cy="682625"/>
                    </a:xfrm>
                    <a:prstGeom prst="rect">
                      <a:avLst/>
                    </a:prstGeom>
                    <a:noFill/>
                  </pic:spPr>
                </pic:pic>
              </a:graphicData>
            </a:graphic>
            <wp14:sizeRelH relativeFrom="page">
              <wp14:pctWidth>0</wp14:pctWidth>
            </wp14:sizeRelH>
            <wp14:sizeRelV relativeFrom="page">
              <wp14:pctHeight>0</wp14:pctHeight>
            </wp14:sizeRelV>
          </wp:anchor>
        </w:drawing>
      </w:r>
      <w:r>
        <w:rPr>
          <w:rFonts w:ascii="Ebrima" w:eastAsia="Times New Roman" w:hAnsi="Ebrima" w:cs="Times New Roman"/>
          <w:b/>
          <w:bCs/>
          <w:i/>
          <w:kern w:val="36"/>
          <w:sz w:val="36"/>
          <w:szCs w:val="36"/>
        </w:rPr>
        <w:t xml:space="preserve">LOCAL </w:t>
      </w:r>
      <w:r w:rsidRPr="00FE69E9">
        <w:rPr>
          <w:rFonts w:ascii="Helvetica" w:eastAsia="Times New Roman" w:hAnsi="Helvetica" w:cs="Times New Roman"/>
          <w:b/>
          <w:bCs/>
          <w:i/>
          <w:kern w:val="36"/>
          <w:sz w:val="36"/>
          <w:szCs w:val="36"/>
        </w:rPr>
        <w:t>OPEN BID INVITATION NOTICE</w:t>
      </w:r>
    </w:p>
    <w:p w:rsidR="00004293" w:rsidRPr="00055D88" w:rsidRDefault="00004293" w:rsidP="00C96EA6">
      <w:pPr>
        <w:spacing w:before="100" w:beforeAutospacing="1" w:after="100" w:afterAutospacing="1" w:line="240" w:lineRule="auto"/>
        <w:jc w:val="center"/>
        <w:outlineLvl w:val="0"/>
        <w:rPr>
          <w:rFonts w:ascii="Helvetica" w:eastAsia="Times New Roman" w:hAnsi="Helvetica" w:cs="Times New Roman"/>
          <w:b/>
          <w:bCs/>
          <w:i/>
          <w:kern w:val="36"/>
          <w:sz w:val="36"/>
          <w:szCs w:val="36"/>
          <w:u w:val="double"/>
        </w:rPr>
      </w:pPr>
      <w:r w:rsidRPr="00055D88">
        <w:rPr>
          <w:rFonts w:ascii="Helvetica" w:eastAsia="Times New Roman" w:hAnsi="Helvetica" w:cs="Times New Roman"/>
          <w:b/>
          <w:bCs/>
          <w:i/>
          <w:kern w:val="36"/>
          <w:sz w:val="36"/>
          <w:szCs w:val="36"/>
          <w:u w:val="double"/>
        </w:rPr>
        <w:t>Retender</w:t>
      </w:r>
    </w:p>
    <w:p w:rsidR="00C96EA6" w:rsidRPr="00FE69E9" w:rsidRDefault="00C96EA6" w:rsidP="00C96EA6">
      <w:pPr>
        <w:spacing w:before="100" w:beforeAutospacing="1" w:after="100" w:afterAutospacing="1" w:line="240" w:lineRule="auto"/>
        <w:jc w:val="center"/>
        <w:outlineLvl w:val="1"/>
        <w:rPr>
          <w:rFonts w:ascii="Helvetica" w:eastAsia="Times New Roman" w:hAnsi="Helvetica" w:cs="Times New Roman"/>
          <w:b/>
          <w:bCs/>
          <w:sz w:val="32"/>
          <w:szCs w:val="32"/>
        </w:rPr>
      </w:pPr>
      <w:r w:rsidRPr="00FE69E9">
        <w:rPr>
          <w:rFonts w:ascii="Helvetica" w:eastAsia="Times New Roman" w:hAnsi="Helvetica" w:cs="Times New Roman"/>
          <w:b/>
          <w:bCs/>
          <w:sz w:val="32"/>
          <w:szCs w:val="32"/>
        </w:rPr>
        <w:t>Invitation for the Procurement of Electric Vehicles (EVs)</w:t>
      </w:r>
    </w:p>
    <w:p w:rsidR="00C96EA6" w:rsidRPr="00FE69E9" w:rsidRDefault="00C96EA6" w:rsidP="00C96EA6">
      <w:pPr>
        <w:spacing w:before="100" w:beforeAutospacing="1" w:after="100" w:afterAutospacing="1" w:line="240" w:lineRule="auto"/>
        <w:jc w:val="center"/>
        <w:rPr>
          <w:rFonts w:ascii="Helvetica" w:eastAsia="Times New Roman" w:hAnsi="Helvetica" w:cs="Times New Roman"/>
          <w:sz w:val="24"/>
          <w:szCs w:val="24"/>
        </w:rPr>
      </w:pPr>
      <w:r w:rsidRPr="00FE69E9">
        <w:rPr>
          <w:rFonts w:ascii="Helvetica" w:eastAsia="Times New Roman" w:hAnsi="Helvetica" w:cs="Times New Roman"/>
          <w:b/>
          <w:bCs/>
          <w:sz w:val="24"/>
          <w:szCs w:val="24"/>
        </w:rPr>
        <w:t xml:space="preserve">Bid Reference No.: </w:t>
      </w:r>
      <w:proofErr w:type="spellStart"/>
      <w:r w:rsidRPr="00FE69E9">
        <w:rPr>
          <w:rFonts w:ascii="Helvetica" w:eastAsia="Times New Roman" w:hAnsi="Helvetica" w:cs="Times New Roman"/>
          <w:b/>
          <w:bCs/>
          <w:sz w:val="24"/>
          <w:szCs w:val="24"/>
        </w:rPr>
        <w:t>ABa</w:t>
      </w:r>
      <w:proofErr w:type="spellEnd"/>
      <w:r w:rsidRPr="00FE69E9">
        <w:rPr>
          <w:rFonts w:ascii="Helvetica" w:eastAsia="Times New Roman" w:hAnsi="Helvetica" w:cs="Times New Roman"/>
          <w:b/>
          <w:bCs/>
          <w:sz w:val="24"/>
          <w:szCs w:val="24"/>
        </w:rPr>
        <w:t>/PFMD/LCB/</w:t>
      </w:r>
      <w:r>
        <w:rPr>
          <w:rFonts w:ascii="Helvetica" w:eastAsia="Times New Roman" w:hAnsi="Helvetica" w:cs="Times New Roman"/>
          <w:b/>
          <w:bCs/>
          <w:sz w:val="24"/>
          <w:szCs w:val="24"/>
        </w:rPr>
        <w:t>0</w:t>
      </w:r>
      <w:r w:rsidR="0082656E">
        <w:rPr>
          <w:rFonts w:ascii="Helvetica" w:eastAsia="Times New Roman" w:hAnsi="Helvetica" w:cs="Times New Roman"/>
          <w:b/>
          <w:bCs/>
          <w:sz w:val="24"/>
          <w:szCs w:val="24"/>
        </w:rPr>
        <w:t>30</w:t>
      </w:r>
      <w:r w:rsidRPr="00FE69E9">
        <w:rPr>
          <w:rFonts w:ascii="Helvetica" w:eastAsia="Times New Roman" w:hAnsi="Helvetica" w:cs="Times New Roman"/>
          <w:b/>
          <w:bCs/>
          <w:sz w:val="24"/>
          <w:szCs w:val="24"/>
        </w:rPr>
        <w:t>/2026</w:t>
      </w:r>
    </w:p>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1. Invitation</w:t>
      </w:r>
    </w:p>
    <w:p w:rsidR="00C96EA6" w:rsidRPr="00FE69E9" w:rsidRDefault="00C96EA6" w:rsidP="00C96EA6">
      <w:pPr>
        <w:spacing w:before="100" w:beforeAutospacing="1" w:after="100" w:afterAutospacing="1" w:line="360" w:lineRule="auto"/>
        <w:contextualSpacing/>
        <w:jc w:val="both"/>
        <w:rPr>
          <w:rFonts w:ascii="Helvetica" w:eastAsia="Times New Roman" w:hAnsi="Helvetica" w:cs="Times New Roman"/>
          <w:sz w:val="24"/>
          <w:szCs w:val="24"/>
        </w:rPr>
      </w:pPr>
      <w:proofErr w:type="spellStart"/>
      <w:r w:rsidRPr="00FE69E9">
        <w:rPr>
          <w:rFonts w:ascii="Helvetica" w:eastAsia="Times New Roman" w:hAnsi="Helvetica" w:cs="Times New Roman"/>
          <w:sz w:val="24"/>
          <w:szCs w:val="24"/>
        </w:rPr>
        <w:t>Amhara</w:t>
      </w:r>
      <w:proofErr w:type="spellEnd"/>
      <w:r w:rsidRPr="00FE69E9">
        <w:rPr>
          <w:rFonts w:ascii="Helvetica" w:eastAsia="Times New Roman" w:hAnsi="Helvetica" w:cs="Times New Roman"/>
          <w:sz w:val="24"/>
          <w:szCs w:val="24"/>
        </w:rPr>
        <w:t xml:space="preserve"> Bank in</w:t>
      </w:r>
      <w:r w:rsidR="00C70B33">
        <w:rPr>
          <w:rFonts w:ascii="Helvetica" w:eastAsia="Times New Roman" w:hAnsi="Helvetica" w:cs="Times New Roman"/>
          <w:sz w:val="24"/>
          <w:szCs w:val="24"/>
        </w:rPr>
        <w:t xml:space="preserve">vites sealed bids from eligible, </w:t>
      </w:r>
      <w:r w:rsidRPr="00FE69E9">
        <w:rPr>
          <w:rFonts w:ascii="Helvetica" w:eastAsia="Times New Roman" w:hAnsi="Helvetica" w:cs="Times New Roman"/>
          <w:sz w:val="24"/>
          <w:szCs w:val="24"/>
        </w:rPr>
        <w:t xml:space="preserve">qualified </w:t>
      </w:r>
      <w:r w:rsidR="00C70B33">
        <w:rPr>
          <w:rFonts w:ascii="Helvetica" w:eastAsia="Times New Roman" w:hAnsi="Helvetica" w:cs="Times New Roman"/>
          <w:sz w:val="24"/>
          <w:szCs w:val="24"/>
        </w:rPr>
        <w:t>and authorized bidders</w:t>
      </w:r>
      <w:r w:rsidRPr="00FE69E9">
        <w:rPr>
          <w:rFonts w:ascii="Helvetica" w:eastAsia="Times New Roman" w:hAnsi="Helvetica" w:cs="Times New Roman"/>
          <w:sz w:val="24"/>
          <w:szCs w:val="24"/>
        </w:rPr>
        <w:t xml:space="preserve"> for the supply, delivery, commissioning, and warranty support of Electric Vehicles (EVs) as detailed in the bidding documents.</w:t>
      </w:r>
    </w:p>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2. Procurement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7"/>
        <w:gridCol w:w="6141"/>
        <w:gridCol w:w="1949"/>
      </w:tblGrid>
      <w:tr w:rsidR="00C96EA6" w:rsidRPr="00FE69E9" w:rsidTr="00DB3150">
        <w:trPr>
          <w:trHeight w:val="297"/>
          <w:tblCellSpacing w:w="15" w:type="dxa"/>
        </w:trPr>
        <w:tc>
          <w:tcPr>
            <w:tcW w:w="1282" w:type="dxa"/>
            <w:tcBorders>
              <w:top w:val="single" w:sz="4" w:space="0" w:color="auto"/>
              <w:left w:val="single" w:sz="4" w:space="0" w:color="auto"/>
              <w:right w:val="single" w:sz="4" w:space="0" w:color="auto"/>
            </w:tcBorders>
            <w:vAlign w:val="center"/>
            <w:hideMark/>
          </w:tcPr>
          <w:p w:rsidR="00C96EA6" w:rsidRPr="00FE69E9" w:rsidRDefault="00C96EA6" w:rsidP="00DB3150">
            <w:pPr>
              <w:spacing w:after="0" w:line="240" w:lineRule="auto"/>
              <w:jc w:val="center"/>
              <w:rPr>
                <w:rFonts w:ascii="Helvetica" w:eastAsia="Times New Roman" w:hAnsi="Helvetica" w:cs="Times New Roman"/>
                <w:b/>
                <w:bCs/>
                <w:sz w:val="24"/>
                <w:szCs w:val="24"/>
              </w:rPr>
            </w:pPr>
            <w:proofErr w:type="spellStart"/>
            <w:r>
              <w:rPr>
                <w:rFonts w:ascii="Helvetica" w:eastAsia="Times New Roman" w:hAnsi="Helvetica" w:cs="Times New Roman"/>
                <w:b/>
                <w:bCs/>
                <w:sz w:val="24"/>
                <w:szCs w:val="24"/>
              </w:rPr>
              <w:t>S.</w:t>
            </w:r>
            <w:r w:rsidRPr="00FE69E9">
              <w:rPr>
                <w:rFonts w:ascii="Helvetica" w:eastAsia="Times New Roman" w:hAnsi="Helvetica" w:cs="Times New Roman"/>
                <w:b/>
                <w:bCs/>
                <w:sz w:val="24"/>
                <w:szCs w:val="24"/>
              </w:rPr>
              <w:t>No</w:t>
            </w:r>
            <w:proofErr w:type="spellEnd"/>
            <w:r w:rsidRPr="00FE69E9">
              <w:rPr>
                <w:rFonts w:ascii="Helvetica" w:eastAsia="Times New Roman" w:hAnsi="Helvetica" w:cs="Times New Roman"/>
                <w:b/>
                <w:bCs/>
                <w:sz w:val="24"/>
                <w:szCs w:val="24"/>
              </w:rPr>
              <w:t>.</w:t>
            </w:r>
          </w:p>
        </w:tc>
        <w:tc>
          <w:tcPr>
            <w:tcW w:w="6111" w:type="dxa"/>
            <w:tcBorders>
              <w:top w:val="single" w:sz="4" w:space="0" w:color="auto"/>
            </w:tcBorders>
            <w:vAlign w:val="center"/>
            <w:hideMark/>
          </w:tcPr>
          <w:p w:rsidR="00C96EA6" w:rsidRPr="00FE69E9" w:rsidRDefault="00C96EA6" w:rsidP="00DB3150">
            <w:pPr>
              <w:spacing w:after="0" w:line="240" w:lineRule="auto"/>
              <w:jc w:val="center"/>
              <w:rPr>
                <w:rFonts w:ascii="Helvetica" w:eastAsia="Times New Roman" w:hAnsi="Helvetica" w:cs="Times New Roman"/>
                <w:b/>
                <w:bCs/>
                <w:sz w:val="24"/>
                <w:szCs w:val="24"/>
              </w:rPr>
            </w:pPr>
            <w:r w:rsidRPr="00FE69E9">
              <w:rPr>
                <w:rFonts w:ascii="Helvetica" w:eastAsia="Times New Roman" w:hAnsi="Helvetica" w:cs="Times New Roman"/>
                <w:b/>
                <w:bCs/>
                <w:sz w:val="24"/>
                <w:szCs w:val="24"/>
              </w:rPr>
              <w:t>Description</w:t>
            </w:r>
          </w:p>
        </w:tc>
        <w:tc>
          <w:tcPr>
            <w:tcW w:w="1904" w:type="dxa"/>
            <w:tcBorders>
              <w:top w:val="single" w:sz="4" w:space="0" w:color="auto"/>
              <w:left w:val="single" w:sz="4" w:space="0" w:color="auto"/>
              <w:right w:val="single" w:sz="4" w:space="0" w:color="auto"/>
            </w:tcBorders>
            <w:vAlign w:val="center"/>
            <w:hideMark/>
          </w:tcPr>
          <w:p w:rsidR="00C96EA6" w:rsidRPr="00FE69E9" w:rsidRDefault="00C96EA6" w:rsidP="00DB3150">
            <w:pPr>
              <w:spacing w:after="0" w:line="240" w:lineRule="auto"/>
              <w:jc w:val="center"/>
              <w:rPr>
                <w:rFonts w:ascii="Helvetica" w:eastAsia="Times New Roman" w:hAnsi="Helvetica" w:cs="Times New Roman"/>
                <w:b/>
                <w:bCs/>
                <w:sz w:val="24"/>
                <w:szCs w:val="24"/>
              </w:rPr>
            </w:pPr>
            <w:r w:rsidRPr="00FE69E9">
              <w:rPr>
                <w:rFonts w:ascii="Helvetica" w:eastAsia="Times New Roman" w:hAnsi="Helvetica" w:cs="Times New Roman"/>
                <w:b/>
                <w:bCs/>
                <w:sz w:val="24"/>
                <w:szCs w:val="24"/>
              </w:rPr>
              <w:t>Quantity</w:t>
            </w:r>
          </w:p>
        </w:tc>
      </w:tr>
      <w:tr w:rsidR="00C96EA6" w:rsidRPr="00FE69E9" w:rsidTr="00DB3150">
        <w:trPr>
          <w:trHeight w:val="346"/>
          <w:tblCellSpacing w:w="15" w:type="dxa"/>
        </w:trPr>
        <w:tc>
          <w:tcPr>
            <w:tcW w:w="1282" w:type="dxa"/>
            <w:tcBorders>
              <w:top w:val="single" w:sz="4" w:space="0" w:color="auto"/>
              <w:left w:val="single" w:sz="4" w:space="0" w:color="auto"/>
              <w:bottom w:val="single" w:sz="4" w:space="0" w:color="auto"/>
              <w:right w:val="single" w:sz="4" w:space="0" w:color="auto"/>
            </w:tcBorders>
            <w:vAlign w:val="center"/>
            <w:hideMark/>
          </w:tcPr>
          <w:p w:rsidR="00C96EA6" w:rsidRPr="00FE69E9" w:rsidRDefault="00C96EA6" w:rsidP="00DB3150">
            <w:pPr>
              <w:spacing w:after="0" w:line="240" w:lineRule="auto"/>
              <w:jc w:val="center"/>
              <w:rPr>
                <w:rFonts w:ascii="Helvetica" w:eastAsia="Times New Roman" w:hAnsi="Helvetica" w:cs="Times New Roman"/>
                <w:sz w:val="24"/>
                <w:szCs w:val="24"/>
              </w:rPr>
            </w:pPr>
            <w:r w:rsidRPr="00FE69E9">
              <w:rPr>
                <w:rFonts w:ascii="Helvetica" w:eastAsia="Times New Roman" w:hAnsi="Helvetica" w:cs="Times New Roman"/>
                <w:sz w:val="24"/>
                <w:szCs w:val="24"/>
              </w:rPr>
              <w:t>1</w:t>
            </w:r>
            <w:r>
              <w:rPr>
                <w:rFonts w:ascii="Helvetica" w:eastAsia="Times New Roman" w:hAnsi="Helvetica" w:cs="Times New Roman"/>
                <w:sz w:val="24"/>
                <w:szCs w:val="24"/>
              </w:rPr>
              <w:t>.</w:t>
            </w:r>
          </w:p>
        </w:tc>
        <w:tc>
          <w:tcPr>
            <w:tcW w:w="6111" w:type="dxa"/>
            <w:tcBorders>
              <w:top w:val="single" w:sz="4" w:space="0" w:color="auto"/>
              <w:bottom w:val="single" w:sz="4" w:space="0" w:color="auto"/>
            </w:tcBorders>
            <w:vAlign w:val="center"/>
            <w:hideMark/>
          </w:tcPr>
          <w:p w:rsidR="00C96EA6" w:rsidRPr="00FE69E9" w:rsidRDefault="00C96EA6" w:rsidP="00DB3150">
            <w:pPr>
              <w:spacing w:after="0" w:line="240" w:lineRule="auto"/>
              <w:jc w:val="both"/>
              <w:rPr>
                <w:rFonts w:ascii="Helvetica" w:eastAsia="Times New Roman" w:hAnsi="Helvetica" w:cs="Times New Roman"/>
                <w:sz w:val="24"/>
                <w:szCs w:val="24"/>
              </w:rPr>
            </w:pPr>
            <w:r>
              <w:rPr>
                <w:rFonts w:ascii="Helvetica" w:eastAsia="Times New Roman" w:hAnsi="Helvetica" w:cs="Times New Roman"/>
                <w:sz w:val="24"/>
                <w:szCs w:val="24"/>
              </w:rPr>
              <w:t>Premium Large Electric Executive SUV</w:t>
            </w:r>
          </w:p>
        </w:tc>
        <w:tc>
          <w:tcPr>
            <w:tcW w:w="1904" w:type="dxa"/>
            <w:tcBorders>
              <w:top w:val="single" w:sz="4" w:space="0" w:color="auto"/>
              <w:left w:val="single" w:sz="4" w:space="0" w:color="auto"/>
              <w:bottom w:val="single" w:sz="4" w:space="0" w:color="auto"/>
              <w:right w:val="single" w:sz="4" w:space="0" w:color="auto"/>
            </w:tcBorders>
            <w:vAlign w:val="center"/>
            <w:hideMark/>
          </w:tcPr>
          <w:p w:rsidR="00C96EA6" w:rsidRPr="00FE69E9" w:rsidRDefault="00C96EA6" w:rsidP="00DB3150">
            <w:pPr>
              <w:spacing w:after="0" w:line="240" w:lineRule="auto"/>
              <w:jc w:val="center"/>
              <w:rPr>
                <w:rFonts w:ascii="Helvetica" w:eastAsia="Times New Roman" w:hAnsi="Helvetica" w:cs="Times New Roman"/>
                <w:sz w:val="24"/>
                <w:szCs w:val="24"/>
              </w:rPr>
            </w:pPr>
            <w:r w:rsidRPr="00FE69E9">
              <w:rPr>
                <w:rFonts w:ascii="Helvetica" w:eastAsia="Times New Roman" w:hAnsi="Helvetica" w:cs="Times New Roman"/>
                <w:sz w:val="24"/>
                <w:szCs w:val="24"/>
              </w:rPr>
              <w:t>14</w:t>
            </w:r>
          </w:p>
        </w:tc>
      </w:tr>
      <w:tr w:rsidR="00C96EA6" w:rsidRPr="00FE69E9" w:rsidTr="00DB3150">
        <w:trPr>
          <w:trHeight w:val="158"/>
          <w:tblCellSpacing w:w="15" w:type="dxa"/>
        </w:trPr>
        <w:tc>
          <w:tcPr>
            <w:tcW w:w="1282" w:type="dxa"/>
            <w:tcBorders>
              <w:top w:val="single" w:sz="4" w:space="0" w:color="auto"/>
              <w:left w:val="single" w:sz="4" w:space="0" w:color="auto"/>
              <w:bottom w:val="single" w:sz="4" w:space="0" w:color="auto"/>
              <w:right w:val="single" w:sz="4" w:space="0" w:color="auto"/>
            </w:tcBorders>
            <w:vAlign w:val="center"/>
            <w:hideMark/>
          </w:tcPr>
          <w:p w:rsidR="00C96EA6" w:rsidRPr="00FE69E9" w:rsidRDefault="00C96EA6" w:rsidP="00DB3150">
            <w:pPr>
              <w:spacing w:after="0" w:line="240" w:lineRule="auto"/>
              <w:jc w:val="center"/>
              <w:rPr>
                <w:rFonts w:ascii="Helvetica" w:eastAsia="Times New Roman" w:hAnsi="Helvetica" w:cs="Times New Roman"/>
                <w:sz w:val="24"/>
                <w:szCs w:val="24"/>
              </w:rPr>
            </w:pPr>
            <w:r>
              <w:rPr>
                <w:rFonts w:ascii="Helvetica" w:eastAsia="Times New Roman" w:hAnsi="Helvetica" w:cs="Times New Roman"/>
                <w:sz w:val="24"/>
                <w:szCs w:val="24"/>
              </w:rPr>
              <w:t>2.</w:t>
            </w:r>
          </w:p>
        </w:tc>
        <w:tc>
          <w:tcPr>
            <w:tcW w:w="6111" w:type="dxa"/>
            <w:tcBorders>
              <w:bottom w:val="single" w:sz="4" w:space="0" w:color="auto"/>
            </w:tcBorders>
            <w:vAlign w:val="center"/>
            <w:hideMark/>
          </w:tcPr>
          <w:p w:rsidR="00C96EA6" w:rsidRPr="00FE69E9" w:rsidRDefault="00C96EA6" w:rsidP="00DB3150">
            <w:pPr>
              <w:spacing w:after="0" w:line="240" w:lineRule="auto"/>
              <w:jc w:val="both"/>
              <w:rPr>
                <w:rFonts w:ascii="Helvetica" w:eastAsia="Times New Roman" w:hAnsi="Helvetica" w:cs="Times New Roman"/>
                <w:sz w:val="24"/>
                <w:szCs w:val="24"/>
              </w:rPr>
            </w:pPr>
            <w:r>
              <w:rPr>
                <w:rFonts w:ascii="Helvetica" w:eastAsia="Times New Roman" w:hAnsi="Helvetica" w:cs="Times New Roman"/>
                <w:sz w:val="24"/>
                <w:szCs w:val="24"/>
              </w:rPr>
              <w:t>Executive Mid-Size Electric SUV</w:t>
            </w:r>
          </w:p>
        </w:tc>
        <w:tc>
          <w:tcPr>
            <w:tcW w:w="1904" w:type="dxa"/>
            <w:tcBorders>
              <w:left w:val="single" w:sz="4" w:space="0" w:color="auto"/>
              <w:bottom w:val="single" w:sz="4" w:space="0" w:color="auto"/>
              <w:right w:val="single" w:sz="4" w:space="0" w:color="auto"/>
            </w:tcBorders>
            <w:vAlign w:val="center"/>
            <w:hideMark/>
          </w:tcPr>
          <w:p w:rsidR="00C96EA6" w:rsidRPr="00FE69E9" w:rsidRDefault="00C96EA6" w:rsidP="00DB3150">
            <w:pPr>
              <w:spacing w:after="0" w:line="240" w:lineRule="auto"/>
              <w:jc w:val="center"/>
              <w:rPr>
                <w:rFonts w:ascii="Helvetica" w:eastAsia="Times New Roman" w:hAnsi="Helvetica" w:cs="Times New Roman"/>
                <w:sz w:val="24"/>
                <w:szCs w:val="24"/>
              </w:rPr>
            </w:pPr>
            <w:r w:rsidRPr="00FE69E9">
              <w:rPr>
                <w:rFonts w:ascii="Helvetica" w:eastAsia="Times New Roman" w:hAnsi="Helvetica" w:cs="Times New Roman"/>
                <w:sz w:val="24"/>
                <w:szCs w:val="24"/>
              </w:rPr>
              <w:t>26</w:t>
            </w:r>
          </w:p>
        </w:tc>
      </w:tr>
    </w:tbl>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3. Scope of Supply</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The successful bidder shall be responsible for:</w:t>
      </w:r>
    </w:p>
    <w:p w:rsidR="00C96EA6" w:rsidRPr="00FE69E9" w:rsidRDefault="00C96EA6" w:rsidP="00C96EA6">
      <w:pPr>
        <w:numPr>
          <w:ilvl w:val="0"/>
          <w:numId w:val="1"/>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Supply and delivery of new Electric Vehicles.</w:t>
      </w:r>
    </w:p>
    <w:p w:rsidR="00C96EA6" w:rsidRPr="00FE69E9" w:rsidRDefault="00C96EA6" w:rsidP="00C96EA6">
      <w:pPr>
        <w:numPr>
          <w:ilvl w:val="0"/>
          <w:numId w:val="1"/>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Provision of batteries and charging accessories.</w:t>
      </w:r>
    </w:p>
    <w:p w:rsidR="00C96EA6" w:rsidRPr="00FE69E9" w:rsidRDefault="00C96EA6" w:rsidP="00C96EA6">
      <w:pPr>
        <w:numPr>
          <w:ilvl w:val="0"/>
          <w:numId w:val="1"/>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Pre-delivery inspection and testing.</w:t>
      </w:r>
    </w:p>
    <w:p w:rsidR="00C96EA6" w:rsidRPr="00FE69E9" w:rsidRDefault="00C96EA6" w:rsidP="00C96EA6">
      <w:pPr>
        <w:numPr>
          <w:ilvl w:val="0"/>
          <w:numId w:val="1"/>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Vehicle registration support (where applicable).</w:t>
      </w:r>
    </w:p>
    <w:p w:rsidR="00C96EA6" w:rsidRPr="00FE69E9" w:rsidRDefault="00C96EA6" w:rsidP="00C96EA6">
      <w:pPr>
        <w:numPr>
          <w:ilvl w:val="0"/>
          <w:numId w:val="1"/>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Training for vehicle operators and maintenance personnel.</w:t>
      </w:r>
    </w:p>
    <w:p w:rsidR="00C96EA6" w:rsidRPr="00FE69E9" w:rsidRDefault="00C96EA6" w:rsidP="00C96EA6">
      <w:pPr>
        <w:numPr>
          <w:ilvl w:val="0"/>
          <w:numId w:val="1"/>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Warranty and after-sales service.</w:t>
      </w:r>
    </w:p>
    <w:p w:rsidR="00C96EA6" w:rsidRPr="00FE69E9" w:rsidRDefault="00C96EA6" w:rsidP="00C96EA6">
      <w:pPr>
        <w:numPr>
          <w:ilvl w:val="0"/>
          <w:numId w:val="1"/>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Supply of operation and maintenance manuals.</w:t>
      </w:r>
    </w:p>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4. Eligibility Requirements</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Interested bidders must provide:</w:t>
      </w:r>
    </w:p>
    <w:p w:rsidR="00C96EA6" w:rsidRPr="00FE69E9" w:rsidRDefault="00C96EA6" w:rsidP="00C96EA6">
      <w:pPr>
        <w:numPr>
          <w:ilvl w:val="0"/>
          <w:numId w:val="2"/>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Renewed and Valid Trade License.</w:t>
      </w:r>
    </w:p>
    <w:p w:rsidR="00C96EA6" w:rsidRPr="00FE69E9" w:rsidRDefault="00C96EA6" w:rsidP="00C96EA6">
      <w:pPr>
        <w:numPr>
          <w:ilvl w:val="0"/>
          <w:numId w:val="2"/>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Valid tax compliance certificate.</w:t>
      </w:r>
    </w:p>
    <w:p w:rsidR="00C96EA6" w:rsidRPr="00FE69E9" w:rsidRDefault="00C96EA6" w:rsidP="00C96EA6">
      <w:pPr>
        <w:numPr>
          <w:ilvl w:val="0"/>
          <w:numId w:val="2"/>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lastRenderedPageBreak/>
        <w:t>TIN Certificate</w:t>
      </w:r>
    </w:p>
    <w:p w:rsidR="00C96EA6" w:rsidRPr="00FE69E9" w:rsidRDefault="00C96EA6" w:rsidP="00C96EA6">
      <w:pPr>
        <w:numPr>
          <w:ilvl w:val="0"/>
          <w:numId w:val="2"/>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Tax clearance certificate</w:t>
      </w:r>
    </w:p>
    <w:p w:rsidR="00C96EA6" w:rsidRPr="00FE69E9" w:rsidRDefault="00C96EA6" w:rsidP="00C96EA6">
      <w:pPr>
        <w:numPr>
          <w:ilvl w:val="0"/>
          <w:numId w:val="2"/>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Manufacturer's a</w:t>
      </w:r>
      <w:r>
        <w:rPr>
          <w:rFonts w:ascii="Helvetica" w:eastAsia="Times New Roman" w:hAnsi="Helvetica" w:cs="Times New Roman"/>
          <w:sz w:val="24"/>
          <w:szCs w:val="24"/>
        </w:rPr>
        <w:t xml:space="preserve">uthorization letter (for </w:t>
      </w:r>
      <w:r w:rsidRPr="00FE69E9">
        <w:rPr>
          <w:rFonts w:ascii="Helvetica" w:eastAsia="Times New Roman" w:hAnsi="Helvetica" w:cs="Times New Roman"/>
          <w:sz w:val="24"/>
          <w:szCs w:val="24"/>
        </w:rPr>
        <w:t>distributors</w:t>
      </w:r>
      <w:r>
        <w:rPr>
          <w:rFonts w:ascii="Helvetica" w:eastAsia="Times New Roman" w:hAnsi="Helvetica" w:cs="Times New Roman"/>
          <w:sz w:val="24"/>
          <w:szCs w:val="24"/>
        </w:rPr>
        <w:t>)</w:t>
      </w:r>
      <w:r w:rsidRPr="00FE69E9">
        <w:rPr>
          <w:rFonts w:ascii="Helvetica" w:eastAsia="Times New Roman" w:hAnsi="Helvetica" w:cs="Times New Roman"/>
          <w:sz w:val="24"/>
          <w:szCs w:val="24"/>
        </w:rPr>
        <w:t>.</w:t>
      </w:r>
    </w:p>
    <w:p w:rsidR="00C96EA6" w:rsidRPr="00FE69E9" w:rsidRDefault="00C96EA6" w:rsidP="00C96EA6">
      <w:pPr>
        <w:numPr>
          <w:ilvl w:val="0"/>
          <w:numId w:val="2"/>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 xml:space="preserve">Evidence of similar supply experience during the last </w:t>
      </w:r>
      <w:r>
        <w:rPr>
          <w:rFonts w:ascii="Helvetica" w:eastAsia="Times New Roman" w:hAnsi="Helvetica" w:cs="Times New Roman"/>
          <w:sz w:val="24"/>
          <w:szCs w:val="24"/>
        </w:rPr>
        <w:t>three</w:t>
      </w:r>
      <w:r w:rsidRPr="00FE69E9">
        <w:rPr>
          <w:rFonts w:ascii="Helvetica" w:eastAsia="Times New Roman" w:hAnsi="Helvetica" w:cs="Times New Roman"/>
          <w:sz w:val="24"/>
          <w:szCs w:val="24"/>
        </w:rPr>
        <w:t xml:space="preserve"> (</w:t>
      </w:r>
      <w:r>
        <w:rPr>
          <w:rFonts w:ascii="Helvetica" w:eastAsia="Times New Roman" w:hAnsi="Helvetica" w:cs="Times New Roman"/>
          <w:sz w:val="24"/>
          <w:szCs w:val="24"/>
        </w:rPr>
        <w:t>3</w:t>
      </w:r>
      <w:r w:rsidRPr="00FE69E9">
        <w:rPr>
          <w:rFonts w:ascii="Helvetica" w:eastAsia="Times New Roman" w:hAnsi="Helvetica" w:cs="Times New Roman"/>
          <w:sz w:val="24"/>
          <w:szCs w:val="24"/>
        </w:rPr>
        <w:t>) years.</w:t>
      </w:r>
    </w:p>
    <w:p w:rsidR="00C96EA6" w:rsidRPr="00FE69E9" w:rsidRDefault="00C96EA6" w:rsidP="00C96EA6">
      <w:pPr>
        <w:numPr>
          <w:ilvl w:val="0"/>
          <w:numId w:val="2"/>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Proof of availability of after-sales service facilities and spare parts support.</w:t>
      </w:r>
    </w:p>
    <w:p w:rsidR="00C96EA6" w:rsidRPr="00FE69E9" w:rsidRDefault="00C96EA6" w:rsidP="00C96EA6">
      <w:pPr>
        <w:numPr>
          <w:ilvl w:val="0"/>
          <w:numId w:val="2"/>
        </w:numPr>
        <w:spacing w:before="100" w:beforeAutospacing="1" w:after="100" w:afterAutospacing="1"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Any other documents specified in the bidding document.</w:t>
      </w:r>
    </w:p>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5. Bid Document Collection</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Interested bidders may obtain the bidding documents from:</w:t>
      </w:r>
    </w:p>
    <w:p w:rsidR="00C96EA6" w:rsidRPr="008654D6" w:rsidRDefault="00C96EA6" w:rsidP="00C96EA6">
      <w:pPr>
        <w:spacing w:after="0" w:line="360" w:lineRule="auto"/>
        <w:rPr>
          <w:rFonts w:ascii="Helvetica" w:hAnsi="Helvetica" w:cs="Helvetica"/>
          <w:b/>
          <w:sz w:val="24"/>
          <w:szCs w:val="24"/>
        </w:rPr>
      </w:pPr>
      <w:proofErr w:type="spellStart"/>
      <w:r w:rsidRPr="008654D6">
        <w:rPr>
          <w:rFonts w:ascii="Helvetica" w:hAnsi="Helvetica" w:cs="Helvetica"/>
          <w:b/>
          <w:sz w:val="24"/>
          <w:szCs w:val="24"/>
        </w:rPr>
        <w:t>Amhara</w:t>
      </w:r>
      <w:proofErr w:type="spellEnd"/>
      <w:r w:rsidRPr="008654D6">
        <w:rPr>
          <w:rFonts w:ascii="Helvetica" w:hAnsi="Helvetica" w:cs="Helvetica"/>
          <w:b/>
          <w:sz w:val="24"/>
          <w:szCs w:val="24"/>
        </w:rPr>
        <w:t xml:space="preserve"> Bank S.C.</w:t>
      </w:r>
    </w:p>
    <w:p w:rsidR="00C96EA6" w:rsidRPr="008654D6" w:rsidRDefault="00C96EA6" w:rsidP="00C96EA6">
      <w:pPr>
        <w:spacing w:after="0" w:line="360" w:lineRule="auto"/>
        <w:rPr>
          <w:rFonts w:ascii="Helvetica" w:hAnsi="Helvetica" w:cs="Helvetica"/>
          <w:b/>
          <w:sz w:val="24"/>
          <w:szCs w:val="24"/>
        </w:rPr>
      </w:pPr>
      <w:r w:rsidRPr="008654D6">
        <w:rPr>
          <w:rFonts w:ascii="Helvetica" w:hAnsi="Helvetica" w:cs="Helvetica"/>
          <w:b/>
          <w:sz w:val="24"/>
          <w:szCs w:val="24"/>
        </w:rPr>
        <w:t>Procurement and Facilities Management Directorate,</w:t>
      </w:r>
    </w:p>
    <w:p w:rsidR="00C96EA6" w:rsidRDefault="00C96EA6" w:rsidP="00C96EA6">
      <w:pPr>
        <w:spacing w:after="0" w:line="360" w:lineRule="auto"/>
        <w:rPr>
          <w:rFonts w:ascii="Helvetica" w:hAnsi="Helvetica" w:cs="Helvetica"/>
          <w:b/>
          <w:sz w:val="24"/>
          <w:szCs w:val="24"/>
        </w:rPr>
      </w:pPr>
      <w:r w:rsidRPr="001D1497">
        <w:rPr>
          <w:rFonts w:ascii="Helvetica" w:hAnsi="Helvetica" w:cs="Helvetica"/>
          <w:b/>
          <w:sz w:val="24"/>
          <w:szCs w:val="24"/>
        </w:rPr>
        <w:t xml:space="preserve">Located </w:t>
      </w:r>
      <w:r>
        <w:rPr>
          <w:rFonts w:ascii="Helvetica" w:hAnsi="Helvetica" w:cs="Helvetica"/>
          <w:b/>
          <w:sz w:val="24"/>
          <w:szCs w:val="24"/>
        </w:rPr>
        <w:t xml:space="preserve">around </w:t>
      </w:r>
      <w:proofErr w:type="spellStart"/>
      <w:r w:rsidRPr="001D1497">
        <w:rPr>
          <w:rFonts w:ascii="Helvetica" w:hAnsi="Helvetica" w:cs="Helvetica"/>
          <w:b/>
          <w:sz w:val="24"/>
          <w:szCs w:val="24"/>
        </w:rPr>
        <w:t>Leghar</w:t>
      </w:r>
      <w:proofErr w:type="spellEnd"/>
      <w:r w:rsidRPr="001D1497">
        <w:rPr>
          <w:rFonts w:ascii="Helvetica" w:hAnsi="Helvetica" w:cs="Helvetica"/>
          <w:b/>
          <w:sz w:val="24"/>
          <w:szCs w:val="24"/>
        </w:rPr>
        <w:t xml:space="preserve">, </w:t>
      </w:r>
      <w:proofErr w:type="spellStart"/>
      <w:r w:rsidRPr="001D1497">
        <w:rPr>
          <w:rFonts w:ascii="Helvetica" w:hAnsi="Helvetica" w:cs="Helvetica"/>
          <w:b/>
          <w:sz w:val="24"/>
          <w:szCs w:val="24"/>
        </w:rPr>
        <w:t>Ras</w:t>
      </w:r>
      <w:proofErr w:type="spellEnd"/>
      <w:r w:rsidRPr="001D1497">
        <w:rPr>
          <w:rFonts w:ascii="Helvetica" w:hAnsi="Helvetica" w:cs="Helvetica"/>
          <w:b/>
          <w:sz w:val="24"/>
          <w:szCs w:val="24"/>
        </w:rPr>
        <w:t xml:space="preserve"> </w:t>
      </w:r>
      <w:proofErr w:type="spellStart"/>
      <w:r w:rsidRPr="001D1497">
        <w:rPr>
          <w:rFonts w:ascii="Helvetica" w:hAnsi="Helvetica" w:cs="Helvetica"/>
          <w:b/>
          <w:sz w:val="24"/>
          <w:szCs w:val="24"/>
        </w:rPr>
        <w:t>Mekonnen</w:t>
      </w:r>
      <w:proofErr w:type="spellEnd"/>
      <w:r w:rsidRPr="001D1497">
        <w:rPr>
          <w:rFonts w:ascii="Helvetica" w:hAnsi="Helvetica" w:cs="Helvetica"/>
          <w:b/>
          <w:sz w:val="24"/>
          <w:szCs w:val="24"/>
        </w:rPr>
        <w:t xml:space="preserve"> Street, ORDA Building,</w:t>
      </w:r>
      <w:r w:rsidRPr="001A72B6">
        <w:rPr>
          <w:rFonts w:ascii="Helvetica" w:hAnsi="Helvetica" w:cs="Helvetica"/>
          <w:b/>
          <w:sz w:val="24"/>
          <w:szCs w:val="24"/>
        </w:rPr>
        <w:t xml:space="preserve"> </w:t>
      </w:r>
      <w:r w:rsidRPr="001D1497">
        <w:rPr>
          <w:rFonts w:ascii="Helvetica" w:hAnsi="Helvetica" w:cs="Helvetica"/>
          <w:b/>
          <w:sz w:val="24"/>
          <w:szCs w:val="24"/>
        </w:rPr>
        <w:t>20</w:t>
      </w:r>
      <w:r w:rsidRPr="00114F7C">
        <w:rPr>
          <w:rFonts w:ascii="Helvetica" w:hAnsi="Helvetica" w:cs="Helvetica"/>
          <w:b/>
          <w:sz w:val="24"/>
          <w:szCs w:val="24"/>
          <w:vertAlign w:val="superscript"/>
        </w:rPr>
        <w:t xml:space="preserve">th </w:t>
      </w:r>
      <w:r w:rsidRPr="001D1497">
        <w:rPr>
          <w:rFonts w:ascii="Helvetica" w:hAnsi="Helvetica" w:cs="Helvetica"/>
          <w:b/>
          <w:sz w:val="24"/>
          <w:szCs w:val="24"/>
        </w:rPr>
        <w:t xml:space="preserve">floor </w:t>
      </w:r>
    </w:p>
    <w:p w:rsidR="00C96EA6" w:rsidRPr="001D1497" w:rsidRDefault="00C96EA6" w:rsidP="00C96EA6">
      <w:pPr>
        <w:spacing w:after="0" w:line="360" w:lineRule="auto"/>
        <w:rPr>
          <w:rFonts w:ascii="Helvetica" w:hAnsi="Helvetica" w:cs="Helvetica"/>
          <w:b/>
          <w:sz w:val="24"/>
          <w:szCs w:val="24"/>
        </w:rPr>
      </w:pPr>
      <w:r w:rsidRPr="001D1497">
        <w:rPr>
          <w:rFonts w:ascii="Helvetica" w:hAnsi="Helvetica" w:cs="Helvetica"/>
          <w:b/>
          <w:sz w:val="24"/>
          <w:szCs w:val="24"/>
        </w:rPr>
        <w:t>Tel No. 011-558-29-05/4491</w:t>
      </w:r>
    </w:p>
    <w:p w:rsidR="00C96EA6" w:rsidRPr="001D1497" w:rsidRDefault="00C96EA6" w:rsidP="00C96EA6">
      <w:pPr>
        <w:spacing w:after="0" w:line="360" w:lineRule="auto"/>
        <w:rPr>
          <w:rFonts w:ascii="Helvetica" w:hAnsi="Helvetica" w:cs="Helvetica"/>
          <w:b/>
          <w:sz w:val="24"/>
          <w:szCs w:val="24"/>
        </w:rPr>
      </w:pPr>
      <w:r w:rsidRPr="001D1497">
        <w:rPr>
          <w:rFonts w:ascii="Helvetica" w:hAnsi="Helvetica" w:cs="Helvetica"/>
          <w:b/>
          <w:sz w:val="24"/>
          <w:szCs w:val="24"/>
        </w:rPr>
        <w:t>Addis Ababa Ethiopia</w:t>
      </w:r>
    </w:p>
    <w:p w:rsidR="00C96EA6" w:rsidRDefault="00C96EA6" w:rsidP="00C96EA6">
      <w:pPr>
        <w:spacing w:after="0" w:line="360" w:lineRule="auto"/>
        <w:rPr>
          <w:rFonts w:ascii="Helvetica" w:hAnsi="Helvetica" w:cs="Helvetica"/>
          <w:b/>
          <w:sz w:val="24"/>
          <w:szCs w:val="24"/>
        </w:rPr>
      </w:pPr>
      <w:r w:rsidRPr="001D1497">
        <w:rPr>
          <w:rFonts w:ascii="Helvetica" w:hAnsi="Helvetica" w:cs="Helvetica"/>
          <w:b/>
          <w:sz w:val="24"/>
          <w:szCs w:val="24"/>
        </w:rPr>
        <w:t xml:space="preserve">Email: </w:t>
      </w:r>
      <w:hyperlink r:id="rId7" w:history="1">
        <w:r w:rsidR="00CD7F9B">
          <w:rPr>
            <w:rFonts w:ascii="Helvetica" w:hAnsi="Helvetica" w:cs="Helvetica"/>
            <w:b/>
            <w:sz w:val="24"/>
            <w:szCs w:val="24"/>
          </w:rPr>
          <w:t>Birhanu.t</w:t>
        </w:r>
        <w:r w:rsidRPr="001D1497">
          <w:rPr>
            <w:rFonts w:ascii="Helvetica" w:hAnsi="Helvetica" w:cs="Helvetica"/>
            <w:b/>
            <w:sz w:val="24"/>
            <w:szCs w:val="24"/>
          </w:rPr>
          <w:t>esfaye@amharabank.com.et</w:t>
        </w:r>
      </w:hyperlink>
      <w:r>
        <w:rPr>
          <w:rFonts w:ascii="Helvetica" w:hAnsi="Helvetica" w:cs="Helvetica"/>
          <w:b/>
          <w:sz w:val="24"/>
          <w:szCs w:val="24"/>
        </w:rPr>
        <w:t xml:space="preserve"> &amp;</w:t>
      </w:r>
    </w:p>
    <w:p w:rsidR="00C96EA6" w:rsidRPr="001D1497" w:rsidRDefault="00C96EA6" w:rsidP="00C96EA6">
      <w:pPr>
        <w:spacing w:after="0" w:line="360" w:lineRule="auto"/>
        <w:rPr>
          <w:rFonts w:ascii="Helvetica" w:hAnsi="Helvetica" w:cs="Helvetica"/>
          <w:b/>
          <w:sz w:val="24"/>
          <w:szCs w:val="24"/>
        </w:rPr>
      </w:pPr>
      <w:r>
        <w:rPr>
          <w:rFonts w:ascii="Helvetica" w:hAnsi="Helvetica" w:cs="Helvetica"/>
          <w:b/>
          <w:sz w:val="24"/>
          <w:szCs w:val="24"/>
        </w:rPr>
        <w:t xml:space="preserve">         : </w:t>
      </w:r>
      <w:hyperlink r:id="rId8" w:history="1">
        <w:r w:rsidRPr="00552800">
          <w:rPr>
            <w:rStyle w:val="Hyperlink"/>
            <w:rFonts w:ascii="Helvetica" w:hAnsi="Helvetica" w:cs="Helvetica"/>
            <w:b/>
            <w:sz w:val="24"/>
            <w:szCs w:val="24"/>
          </w:rPr>
          <w:t>Hailemariam.geletu@amharabank.com.et</w:t>
        </w:r>
      </w:hyperlink>
    </w:p>
    <w:p w:rsidR="00C96EA6" w:rsidRPr="00FB34F0" w:rsidRDefault="00C96EA6" w:rsidP="002F7BDE">
      <w:pPr>
        <w:pStyle w:val="ListParagraph"/>
        <w:numPr>
          <w:ilvl w:val="0"/>
          <w:numId w:val="6"/>
        </w:numPr>
        <w:tabs>
          <w:tab w:val="left" w:pos="540"/>
        </w:tabs>
        <w:spacing w:before="100" w:beforeAutospacing="1" w:after="100" w:afterAutospacing="1" w:line="360" w:lineRule="auto"/>
        <w:jc w:val="both"/>
        <w:rPr>
          <w:rFonts w:ascii="Helvetica" w:eastAsia="Times New Roman" w:hAnsi="Helvetica" w:cs="Times New Roman"/>
          <w:sz w:val="24"/>
          <w:szCs w:val="24"/>
        </w:rPr>
      </w:pPr>
      <w:r w:rsidRPr="00FB34F0">
        <w:rPr>
          <w:rFonts w:ascii="Helvetica" w:eastAsia="Times New Roman" w:hAnsi="Helvetica" w:cs="Times New Roman"/>
          <w:sz w:val="24"/>
          <w:szCs w:val="24"/>
        </w:rPr>
        <w:t xml:space="preserve">Bid document shall be obtained commencing </w:t>
      </w:r>
      <w:r w:rsidR="002F7BDE">
        <w:rPr>
          <w:rFonts w:ascii="Helvetica" w:eastAsia="Times New Roman" w:hAnsi="Helvetica" w:cs="Times New Roman"/>
          <w:sz w:val="24"/>
          <w:szCs w:val="24"/>
        </w:rPr>
        <w:t>August 18</w:t>
      </w:r>
      <w:r w:rsidRPr="00FB34F0">
        <w:rPr>
          <w:rFonts w:ascii="Helvetica" w:eastAsia="Times New Roman" w:hAnsi="Helvetica" w:cs="Times New Roman"/>
          <w:sz w:val="24"/>
          <w:szCs w:val="24"/>
        </w:rPr>
        <w:t xml:space="preserve">, 2026 from the office of Procurement and Facility Directorate located at </w:t>
      </w:r>
      <w:proofErr w:type="spellStart"/>
      <w:r w:rsidRPr="00FB34F0">
        <w:rPr>
          <w:rFonts w:ascii="Helvetica" w:eastAsia="Times New Roman" w:hAnsi="Helvetica" w:cs="Times New Roman"/>
          <w:sz w:val="24"/>
          <w:szCs w:val="24"/>
        </w:rPr>
        <w:t>Amhara</w:t>
      </w:r>
      <w:proofErr w:type="spellEnd"/>
      <w:r w:rsidRPr="00FB34F0">
        <w:rPr>
          <w:rFonts w:ascii="Helvetica" w:eastAsia="Times New Roman" w:hAnsi="Helvetica" w:cs="Times New Roman"/>
          <w:sz w:val="24"/>
          <w:szCs w:val="24"/>
        </w:rPr>
        <w:t xml:space="preserve"> bank Head Office, ORDA TOWER, 20th floor (Around </w:t>
      </w:r>
      <w:proofErr w:type="spellStart"/>
      <w:r w:rsidRPr="00FB34F0">
        <w:rPr>
          <w:rFonts w:ascii="Helvetica" w:eastAsia="Times New Roman" w:hAnsi="Helvetica" w:cs="Times New Roman"/>
          <w:sz w:val="24"/>
          <w:szCs w:val="24"/>
        </w:rPr>
        <w:t>Legahar</w:t>
      </w:r>
      <w:proofErr w:type="spellEnd"/>
      <w:r w:rsidRPr="00FB34F0">
        <w:rPr>
          <w:rFonts w:ascii="Helvetica" w:eastAsia="Times New Roman" w:hAnsi="Helvetica" w:cs="Times New Roman"/>
          <w:sz w:val="24"/>
          <w:szCs w:val="24"/>
        </w:rPr>
        <w:t xml:space="preserve">) upon payment of a non-refundable fee of Birr 500.00 (Five Hundred Birr Only) by depositing at </w:t>
      </w:r>
      <w:proofErr w:type="spellStart"/>
      <w:r w:rsidRPr="00FB34F0">
        <w:rPr>
          <w:rFonts w:ascii="Helvetica" w:eastAsia="Times New Roman" w:hAnsi="Helvetica" w:cs="Times New Roman"/>
          <w:sz w:val="24"/>
          <w:szCs w:val="24"/>
        </w:rPr>
        <w:t>Amhara</w:t>
      </w:r>
      <w:proofErr w:type="spellEnd"/>
      <w:r w:rsidRPr="00FB34F0">
        <w:rPr>
          <w:rFonts w:ascii="Helvetica" w:eastAsia="Times New Roman" w:hAnsi="Helvetica" w:cs="Times New Roman"/>
          <w:sz w:val="24"/>
          <w:szCs w:val="24"/>
        </w:rPr>
        <w:t xml:space="preserve"> Bank S.C, Addis Ababa Branch, Head office Ground floor during office hours(Monday to Friday 8:00-12:00 A.M, 1:00- 5:00 P.M and Saturday 8:00-12:00 A.M). </w:t>
      </w:r>
    </w:p>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6. Bid Security</w:t>
      </w:r>
    </w:p>
    <w:p w:rsidR="00C96EA6" w:rsidRDefault="00C96EA6" w:rsidP="00C96EA6">
      <w:pPr>
        <w:spacing w:before="100" w:beforeAutospacing="1" w:after="0" w:line="36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 xml:space="preserve">All bids shall be accompanied by a Bid Security of Birr </w:t>
      </w:r>
      <w:r w:rsidRPr="009E2ED7">
        <w:rPr>
          <w:rFonts w:ascii="Helvetica" w:eastAsia="Times New Roman" w:hAnsi="Helvetica" w:cs="Times New Roman"/>
          <w:b/>
          <w:sz w:val="24"/>
          <w:szCs w:val="24"/>
        </w:rPr>
        <w:t>7,500,000 (Seven Million Five Hundred Thousand Birr)</w:t>
      </w:r>
      <w:r w:rsidRPr="00FE69E9">
        <w:rPr>
          <w:rFonts w:ascii="Helvetica" w:eastAsia="Times New Roman" w:hAnsi="Helvetica" w:cs="Times New Roman"/>
          <w:sz w:val="24"/>
          <w:szCs w:val="24"/>
        </w:rPr>
        <w:t xml:space="preserve"> in the form of CPO or Unconditional Bank Guarantee issued from locally recognized commercial bank and with a validity period not less than 150 days from the date of bid opening. Bank Guarantee issued from </w:t>
      </w:r>
      <w:proofErr w:type="spellStart"/>
      <w:r w:rsidRPr="00FE69E9">
        <w:rPr>
          <w:rFonts w:ascii="Helvetica" w:eastAsia="Times New Roman" w:hAnsi="Helvetica" w:cs="Times New Roman"/>
          <w:sz w:val="24"/>
          <w:szCs w:val="24"/>
        </w:rPr>
        <w:t>Amhara</w:t>
      </w:r>
      <w:proofErr w:type="spellEnd"/>
      <w:r w:rsidRPr="00FE69E9">
        <w:rPr>
          <w:rFonts w:ascii="Helvetica" w:eastAsia="Times New Roman" w:hAnsi="Helvetica" w:cs="Times New Roman"/>
          <w:sz w:val="24"/>
          <w:szCs w:val="24"/>
        </w:rPr>
        <w:t xml:space="preserve"> bank will not be acceptable.</w:t>
      </w:r>
    </w:p>
    <w:p w:rsidR="00004293" w:rsidRDefault="00004293" w:rsidP="00C96EA6">
      <w:pPr>
        <w:spacing w:after="0"/>
        <w:jc w:val="both"/>
        <w:outlineLvl w:val="2"/>
        <w:rPr>
          <w:rFonts w:ascii="Helvetica" w:eastAsia="Times New Roman" w:hAnsi="Helvetica" w:cs="Times New Roman"/>
          <w:b/>
          <w:bCs/>
          <w:sz w:val="27"/>
          <w:szCs w:val="27"/>
        </w:rPr>
      </w:pPr>
    </w:p>
    <w:p w:rsidR="00C96EA6" w:rsidRPr="00FE69E9" w:rsidRDefault="00C96EA6" w:rsidP="00C96EA6">
      <w:pPr>
        <w:spacing w:after="0"/>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lastRenderedPageBreak/>
        <w:t>7. Submission of Bids</w:t>
      </w:r>
    </w:p>
    <w:p w:rsidR="00C96EA6" w:rsidRPr="00FE69E9" w:rsidRDefault="00C96EA6" w:rsidP="00C96EA6">
      <w:pPr>
        <w:spacing w:after="100" w:afterAutospacing="1"/>
        <w:jc w:val="both"/>
        <w:rPr>
          <w:rFonts w:ascii="Helvetica" w:eastAsia="Times New Roman" w:hAnsi="Helvetica" w:cs="Times New Roman"/>
          <w:sz w:val="24"/>
          <w:szCs w:val="24"/>
        </w:rPr>
      </w:pPr>
      <w:r w:rsidRPr="00FE69E9">
        <w:rPr>
          <w:rFonts w:ascii="Helvetica" w:eastAsia="Times New Roman" w:hAnsi="Helvetica" w:cs="Times New Roman"/>
          <w:sz w:val="24"/>
          <w:szCs w:val="24"/>
        </w:rPr>
        <w:t>Completed bids must be delivered in sealed envelopes clearly marked:</w:t>
      </w:r>
    </w:p>
    <w:p w:rsidR="00C96EA6" w:rsidRDefault="00C96EA6" w:rsidP="00C96EA6">
      <w:pPr>
        <w:spacing w:before="100" w:beforeAutospacing="1" w:after="0"/>
        <w:rPr>
          <w:rFonts w:ascii="Helvetica" w:eastAsia="Times New Roman" w:hAnsi="Helvetica" w:cs="Times New Roman"/>
          <w:b/>
          <w:bCs/>
          <w:sz w:val="24"/>
          <w:szCs w:val="24"/>
        </w:rPr>
      </w:pPr>
      <w:r w:rsidRPr="00FE69E9">
        <w:rPr>
          <w:rFonts w:ascii="Helvetica" w:eastAsia="Times New Roman" w:hAnsi="Helvetica" w:cs="Times New Roman"/>
          <w:b/>
          <w:bCs/>
          <w:sz w:val="24"/>
          <w:szCs w:val="24"/>
        </w:rPr>
        <w:t>"Bid for Procurement of Electric Vehicles (EVs)–</w:t>
      </w:r>
    </w:p>
    <w:p w:rsidR="00C96EA6" w:rsidRPr="00FE69E9" w:rsidRDefault="00C96EA6" w:rsidP="00C96EA6">
      <w:pPr>
        <w:spacing w:before="100" w:beforeAutospacing="1" w:after="0"/>
        <w:rPr>
          <w:rFonts w:ascii="Helvetica" w:eastAsia="Times New Roman" w:hAnsi="Helvetica" w:cs="Times New Roman"/>
          <w:sz w:val="24"/>
          <w:szCs w:val="24"/>
        </w:rPr>
      </w:pPr>
      <w:r w:rsidRPr="00FE69E9">
        <w:rPr>
          <w:rFonts w:ascii="Helvetica" w:eastAsia="Times New Roman" w:hAnsi="Helvetica" w:cs="Times New Roman"/>
          <w:b/>
          <w:bCs/>
          <w:sz w:val="24"/>
          <w:szCs w:val="24"/>
        </w:rPr>
        <w:t xml:space="preserve">Reference No. </w:t>
      </w:r>
      <w:proofErr w:type="spellStart"/>
      <w:r w:rsidRPr="00FE69E9">
        <w:rPr>
          <w:rFonts w:ascii="Helvetica" w:eastAsia="Times New Roman" w:hAnsi="Helvetica" w:cs="Times New Roman"/>
          <w:b/>
          <w:bCs/>
          <w:sz w:val="24"/>
          <w:szCs w:val="24"/>
        </w:rPr>
        <w:t>ABa</w:t>
      </w:r>
      <w:proofErr w:type="spellEnd"/>
      <w:r w:rsidRPr="00FE69E9">
        <w:rPr>
          <w:rFonts w:ascii="Helvetica" w:eastAsia="Times New Roman" w:hAnsi="Helvetica" w:cs="Times New Roman"/>
          <w:b/>
          <w:bCs/>
          <w:sz w:val="24"/>
          <w:szCs w:val="24"/>
        </w:rPr>
        <w:t>/PFMD/LCB/</w:t>
      </w:r>
      <w:r>
        <w:rPr>
          <w:rFonts w:ascii="Helvetica" w:eastAsia="Times New Roman" w:hAnsi="Helvetica" w:cs="Times New Roman"/>
          <w:b/>
          <w:bCs/>
          <w:sz w:val="24"/>
          <w:szCs w:val="24"/>
        </w:rPr>
        <w:t>0</w:t>
      </w:r>
      <w:r w:rsidR="00004293">
        <w:rPr>
          <w:rFonts w:ascii="Helvetica" w:eastAsia="Times New Roman" w:hAnsi="Helvetica" w:cs="Times New Roman"/>
          <w:b/>
          <w:bCs/>
          <w:sz w:val="24"/>
          <w:szCs w:val="24"/>
        </w:rPr>
        <w:t>30</w:t>
      </w:r>
      <w:r>
        <w:rPr>
          <w:rFonts w:ascii="Helvetica" w:eastAsia="Times New Roman" w:hAnsi="Helvetica" w:cs="Times New Roman"/>
          <w:b/>
          <w:bCs/>
          <w:sz w:val="24"/>
          <w:szCs w:val="24"/>
        </w:rPr>
        <w:t>/2026</w:t>
      </w:r>
      <w:r w:rsidRPr="00FE69E9">
        <w:rPr>
          <w:rFonts w:ascii="Helvetica" w:eastAsia="Times New Roman" w:hAnsi="Helvetica" w:cs="Times New Roman"/>
          <w:b/>
          <w:bCs/>
          <w:sz w:val="24"/>
          <w:szCs w:val="24"/>
        </w:rPr>
        <w:t>”</w:t>
      </w:r>
    </w:p>
    <w:p w:rsidR="00C96EA6" w:rsidRPr="008654D6" w:rsidRDefault="00C96EA6" w:rsidP="00C96EA6">
      <w:pPr>
        <w:spacing w:after="0"/>
        <w:rPr>
          <w:rFonts w:ascii="Helvetica" w:hAnsi="Helvetica" w:cs="Helvetica"/>
          <w:b/>
          <w:sz w:val="24"/>
          <w:szCs w:val="24"/>
        </w:rPr>
      </w:pPr>
      <w:proofErr w:type="spellStart"/>
      <w:r w:rsidRPr="008654D6">
        <w:rPr>
          <w:rFonts w:ascii="Helvetica" w:hAnsi="Helvetica" w:cs="Helvetica"/>
          <w:b/>
          <w:sz w:val="24"/>
          <w:szCs w:val="24"/>
        </w:rPr>
        <w:t>Amhara</w:t>
      </w:r>
      <w:proofErr w:type="spellEnd"/>
      <w:r w:rsidRPr="008654D6">
        <w:rPr>
          <w:rFonts w:ascii="Helvetica" w:hAnsi="Helvetica" w:cs="Helvetica"/>
          <w:b/>
          <w:sz w:val="24"/>
          <w:szCs w:val="24"/>
        </w:rPr>
        <w:t xml:space="preserve"> Bank S.C.</w:t>
      </w:r>
    </w:p>
    <w:p w:rsidR="00C96EA6" w:rsidRPr="008654D6" w:rsidRDefault="00C96EA6" w:rsidP="00C96EA6">
      <w:pPr>
        <w:spacing w:after="0" w:line="360" w:lineRule="auto"/>
        <w:rPr>
          <w:rFonts w:ascii="Helvetica" w:hAnsi="Helvetica" w:cs="Helvetica"/>
          <w:b/>
          <w:sz w:val="24"/>
          <w:szCs w:val="24"/>
        </w:rPr>
      </w:pPr>
      <w:r w:rsidRPr="008654D6">
        <w:rPr>
          <w:rFonts w:ascii="Helvetica" w:hAnsi="Helvetica" w:cs="Helvetica"/>
          <w:b/>
          <w:sz w:val="24"/>
          <w:szCs w:val="24"/>
        </w:rPr>
        <w:t>Procurement and Facilities Management Directorate,</w:t>
      </w:r>
    </w:p>
    <w:p w:rsidR="00C96EA6" w:rsidRDefault="00C96EA6" w:rsidP="00C96EA6">
      <w:pPr>
        <w:spacing w:after="0" w:line="360" w:lineRule="auto"/>
        <w:rPr>
          <w:rFonts w:ascii="Helvetica" w:hAnsi="Helvetica" w:cs="Helvetica"/>
          <w:b/>
          <w:sz w:val="24"/>
          <w:szCs w:val="24"/>
        </w:rPr>
      </w:pPr>
      <w:r w:rsidRPr="001D1497">
        <w:rPr>
          <w:rFonts w:ascii="Helvetica" w:hAnsi="Helvetica" w:cs="Helvetica"/>
          <w:b/>
          <w:sz w:val="24"/>
          <w:szCs w:val="24"/>
        </w:rPr>
        <w:t xml:space="preserve">Located </w:t>
      </w:r>
      <w:r>
        <w:rPr>
          <w:rFonts w:ascii="Helvetica" w:hAnsi="Helvetica" w:cs="Helvetica"/>
          <w:b/>
          <w:sz w:val="24"/>
          <w:szCs w:val="24"/>
        </w:rPr>
        <w:t xml:space="preserve">around </w:t>
      </w:r>
      <w:proofErr w:type="spellStart"/>
      <w:r w:rsidRPr="001D1497">
        <w:rPr>
          <w:rFonts w:ascii="Helvetica" w:hAnsi="Helvetica" w:cs="Helvetica"/>
          <w:b/>
          <w:sz w:val="24"/>
          <w:szCs w:val="24"/>
        </w:rPr>
        <w:t>Leghar</w:t>
      </w:r>
      <w:proofErr w:type="spellEnd"/>
      <w:r w:rsidRPr="001D1497">
        <w:rPr>
          <w:rFonts w:ascii="Helvetica" w:hAnsi="Helvetica" w:cs="Helvetica"/>
          <w:b/>
          <w:sz w:val="24"/>
          <w:szCs w:val="24"/>
        </w:rPr>
        <w:t xml:space="preserve">, </w:t>
      </w:r>
      <w:proofErr w:type="spellStart"/>
      <w:r w:rsidRPr="001D1497">
        <w:rPr>
          <w:rFonts w:ascii="Helvetica" w:hAnsi="Helvetica" w:cs="Helvetica"/>
          <w:b/>
          <w:sz w:val="24"/>
          <w:szCs w:val="24"/>
        </w:rPr>
        <w:t>Ras</w:t>
      </w:r>
      <w:proofErr w:type="spellEnd"/>
      <w:r w:rsidRPr="001D1497">
        <w:rPr>
          <w:rFonts w:ascii="Helvetica" w:hAnsi="Helvetica" w:cs="Helvetica"/>
          <w:b/>
          <w:sz w:val="24"/>
          <w:szCs w:val="24"/>
        </w:rPr>
        <w:t xml:space="preserve"> </w:t>
      </w:r>
      <w:proofErr w:type="spellStart"/>
      <w:r w:rsidRPr="001D1497">
        <w:rPr>
          <w:rFonts w:ascii="Helvetica" w:hAnsi="Helvetica" w:cs="Helvetica"/>
          <w:b/>
          <w:sz w:val="24"/>
          <w:szCs w:val="24"/>
        </w:rPr>
        <w:t>Mekonnen</w:t>
      </w:r>
      <w:proofErr w:type="spellEnd"/>
      <w:r w:rsidRPr="001D1497">
        <w:rPr>
          <w:rFonts w:ascii="Helvetica" w:hAnsi="Helvetica" w:cs="Helvetica"/>
          <w:b/>
          <w:sz w:val="24"/>
          <w:szCs w:val="24"/>
        </w:rPr>
        <w:t xml:space="preserve"> Street, ORDA Building,</w:t>
      </w:r>
      <w:r w:rsidRPr="001A72B6">
        <w:rPr>
          <w:rFonts w:ascii="Helvetica" w:hAnsi="Helvetica" w:cs="Helvetica"/>
          <w:b/>
          <w:sz w:val="24"/>
          <w:szCs w:val="24"/>
        </w:rPr>
        <w:t xml:space="preserve"> </w:t>
      </w:r>
      <w:r w:rsidRPr="001D1497">
        <w:rPr>
          <w:rFonts w:ascii="Helvetica" w:hAnsi="Helvetica" w:cs="Helvetica"/>
          <w:b/>
          <w:sz w:val="24"/>
          <w:szCs w:val="24"/>
        </w:rPr>
        <w:t>20</w:t>
      </w:r>
      <w:r w:rsidRPr="00114F7C">
        <w:rPr>
          <w:rFonts w:ascii="Helvetica" w:hAnsi="Helvetica" w:cs="Helvetica"/>
          <w:b/>
          <w:sz w:val="24"/>
          <w:szCs w:val="24"/>
          <w:vertAlign w:val="superscript"/>
        </w:rPr>
        <w:t xml:space="preserve">th </w:t>
      </w:r>
      <w:r w:rsidRPr="001D1497">
        <w:rPr>
          <w:rFonts w:ascii="Helvetica" w:hAnsi="Helvetica" w:cs="Helvetica"/>
          <w:b/>
          <w:sz w:val="24"/>
          <w:szCs w:val="24"/>
        </w:rPr>
        <w:t xml:space="preserve">floor </w:t>
      </w:r>
    </w:p>
    <w:p w:rsidR="00C96EA6" w:rsidRPr="001D1497" w:rsidRDefault="00C96EA6" w:rsidP="00C96EA6">
      <w:pPr>
        <w:spacing w:after="0" w:line="360" w:lineRule="auto"/>
        <w:rPr>
          <w:rFonts w:ascii="Helvetica" w:hAnsi="Helvetica" w:cs="Helvetica"/>
          <w:b/>
          <w:sz w:val="24"/>
          <w:szCs w:val="24"/>
        </w:rPr>
      </w:pPr>
      <w:r w:rsidRPr="001D1497">
        <w:rPr>
          <w:rFonts w:ascii="Helvetica" w:hAnsi="Helvetica" w:cs="Helvetica"/>
          <w:b/>
          <w:sz w:val="24"/>
          <w:szCs w:val="24"/>
        </w:rPr>
        <w:t>Tel No. 011-558-29-05/4491</w:t>
      </w:r>
    </w:p>
    <w:p w:rsidR="00C96EA6" w:rsidRPr="001D1497" w:rsidRDefault="00C96EA6" w:rsidP="00C96EA6">
      <w:pPr>
        <w:spacing w:after="0" w:line="360" w:lineRule="auto"/>
        <w:rPr>
          <w:rFonts w:ascii="Helvetica" w:hAnsi="Helvetica" w:cs="Helvetica"/>
          <w:b/>
          <w:sz w:val="24"/>
          <w:szCs w:val="24"/>
        </w:rPr>
      </w:pPr>
      <w:r w:rsidRPr="001D1497">
        <w:rPr>
          <w:rFonts w:ascii="Helvetica" w:hAnsi="Helvetica" w:cs="Helvetica"/>
          <w:b/>
          <w:sz w:val="24"/>
          <w:szCs w:val="24"/>
        </w:rPr>
        <w:t>Addis Ababa Ethiopia</w:t>
      </w:r>
    </w:p>
    <w:p w:rsidR="00C96EA6" w:rsidRDefault="00C96EA6" w:rsidP="00C96EA6">
      <w:pPr>
        <w:spacing w:after="0" w:line="360" w:lineRule="auto"/>
        <w:rPr>
          <w:rFonts w:ascii="Helvetica" w:hAnsi="Helvetica" w:cs="Helvetica"/>
          <w:b/>
          <w:sz w:val="24"/>
          <w:szCs w:val="24"/>
        </w:rPr>
      </w:pPr>
      <w:r w:rsidRPr="001D1497">
        <w:rPr>
          <w:rFonts w:ascii="Helvetica" w:hAnsi="Helvetica" w:cs="Helvetica"/>
          <w:b/>
          <w:sz w:val="24"/>
          <w:szCs w:val="24"/>
        </w:rPr>
        <w:t xml:space="preserve">Email: </w:t>
      </w:r>
      <w:hyperlink r:id="rId9" w:history="1">
        <w:r w:rsidRPr="001D1497">
          <w:rPr>
            <w:rFonts w:ascii="Helvetica" w:hAnsi="Helvetica" w:cs="Helvetica"/>
            <w:b/>
            <w:sz w:val="24"/>
            <w:szCs w:val="24"/>
          </w:rPr>
          <w:t>Birhanu.Tesfaye@amharabank.com.et</w:t>
        </w:r>
      </w:hyperlink>
      <w:r>
        <w:rPr>
          <w:rFonts w:ascii="Helvetica" w:hAnsi="Helvetica" w:cs="Helvetica"/>
          <w:b/>
          <w:sz w:val="24"/>
          <w:szCs w:val="24"/>
        </w:rPr>
        <w:t xml:space="preserve"> </w:t>
      </w:r>
    </w:p>
    <w:p w:rsidR="00C96EA6" w:rsidRPr="001D1497" w:rsidRDefault="00C96EA6" w:rsidP="00C96EA6">
      <w:pPr>
        <w:spacing w:after="0" w:line="360" w:lineRule="auto"/>
        <w:rPr>
          <w:rFonts w:ascii="Helvetica" w:hAnsi="Helvetica" w:cs="Helvetica"/>
          <w:b/>
          <w:sz w:val="24"/>
          <w:szCs w:val="24"/>
        </w:rPr>
      </w:pPr>
      <w:r>
        <w:rPr>
          <w:rFonts w:ascii="Helvetica" w:hAnsi="Helvetica" w:cs="Helvetica"/>
          <w:b/>
          <w:sz w:val="24"/>
          <w:szCs w:val="24"/>
        </w:rPr>
        <w:t xml:space="preserve">            </w:t>
      </w:r>
      <w:hyperlink r:id="rId10" w:history="1">
        <w:r w:rsidRPr="00552800">
          <w:rPr>
            <w:rStyle w:val="Hyperlink"/>
            <w:rFonts w:ascii="Helvetica" w:hAnsi="Helvetica" w:cs="Helvetica"/>
            <w:b/>
            <w:sz w:val="24"/>
            <w:szCs w:val="24"/>
          </w:rPr>
          <w:t>Hailemariam.geletu@amharabank.com.et</w:t>
        </w:r>
      </w:hyperlink>
    </w:p>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8. Deadline for Submission</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The deadline for submission of bids is:</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b/>
          <w:bCs/>
          <w:sz w:val="24"/>
          <w:szCs w:val="24"/>
        </w:rPr>
        <w:t>Date:</w:t>
      </w:r>
      <w:r>
        <w:rPr>
          <w:rFonts w:ascii="Helvetica" w:eastAsia="Times New Roman" w:hAnsi="Helvetica" w:cs="Times New Roman"/>
          <w:sz w:val="24"/>
          <w:szCs w:val="24"/>
        </w:rPr>
        <w:t xml:space="preserve"> September</w:t>
      </w:r>
      <w:r w:rsidRPr="00FE69E9">
        <w:rPr>
          <w:rFonts w:ascii="Helvetica" w:eastAsia="Times New Roman" w:hAnsi="Helvetica" w:cs="Times New Roman"/>
          <w:sz w:val="24"/>
          <w:szCs w:val="24"/>
        </w:rPr>
        <w:t xml:space="preserve"> </w:t>
      </w:r>
      <w:r>
        <w:rPr>
          <w:rFonts w:ascii="Helvetica" w:eastAsia="Times New Roman" w:hAnsi="Helvetica" w:cs="Times New Roman"/>
          <w:sz w:val="24"/>
          <w:szCs w:val="24"/>
        </w:rPr>
        <w:t>03</w:t>
      </w:r>
      <w:r w:rsidRPr="00FE69E9">
        <w:rPr>
          <w:rFonts w:ascii="Helvetica" w:eastAsia="Times New Roman" w:hAnsi="Helvetica" w:cs="Times New Roman"/>
          <w:sz w:val="24"/>
          <w:szCs w:val="24"/>
        </w:rPr>
        <w:t>, 2026</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b/>
          <w:bCs/>
          <w:sz w:val="24"/>
          <w:szCs w:val="24"/>
        </w:rPr>
        <w:t>Time:</w:t>
      </w:r>
      <w:r w:rsidRPr="00FE69E9">
        <w:rPr>
          <w:rFonts w:ascii="Helvetica" w:eastAsia="Times New Roman" w:hAnsi="Helvetica" w:cs="Times New Roman"/>
          <w:sz w:val="24"/>
          <w:szCs w:val="24"/>
        </w:rPr>
        <w:t xml:space="preserve"> 2:00 PM</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Late bids will be rejected and returned unopened.</w:t>
      </w:r>
    </w:p>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9. Bid Opening</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sz w:val="24"/>
          <w:szCs w:val="24"/>
        </w:rPr>
        <w:t>Bids will be opened immediately after the submission deadline in the presence of bidders' representatives who choose to attend.</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b/>
          <w:bCs/>
          <w:sz w:val="24"/>
          <w:szCs w:val="24"/>
        </w:rPr>
        <w:t>Venue:</w:t>
      </w:r>
      <w:r w:rsidRPr="00FE69E9">
        <w:rPr>
          <w:rFonts w:ascii="Helvetica" w:eastAsia="Times New Roman" w:hAnsi="Helvetica" w:cs="Times New Roman"/>
          <w:sz w:val="24"/>
          <w:szCs w:val="24"/>
        </w:rPr>
        <w:t xml:space="preserve"> </w:t>
      </w:r>
      <w:proofErr w:type="spellStart"/>
      <w:r w:rsidRPr="00FE69E9">
        <w:rPr>
          <w:rFonts w:ascii="Helvetica" w:eastAsia="Times New Roman" w:hAnsi="Helvetica" w:cs="Times New Roman"/>
          <w:sz w:val="24"/>
          <w:szCs w:val="24"/>
        </w:rPr>
        <w:t>Amhara</w:t>
      </w:r>
      <w:proofErr w:type="spellEnd"/>
      <w:r w:rsidRPr="00FE69E9">
        <w:rPr>
          <w:rFonts w:ascii="Helvetica" w:eastAsia="Times New Roman" w:hAnsi="Helvetica" w:cs="Times New Roman"/>
          <w:sz w:val="24"/>
          <w:szCs w:val="24"/>
        </w:rPr>
        <w:t xml:space="preserve"> Bank S.C, Head Office, 20</w:t>
      </w:r>
      <w:r w:rsidRPr="00FE69E9">
        <w:rPr>
          <w:rFonts w:ascii="Helvetica" w:eastAsia="Times New Roman" w:hAnsi="Helvetica" w:cs="Times New Roman"/>
          <w:sz w:val="24"/>
          <w:szCs w:val="24"/>
          <w:vertAlign w:val="superscript"/>
        </w:rPr>
        <w:t>TH</w:t>
      </w:r>
      <w:r w:rsidRPr="00FE69E9">
        <w:rPr>
          <w:rFonts w:ascii="Helvetica" w:eastAsia="Times New Roman" w:hAnsi="Helvetica" w:cs="Times New Roman"/>
          <w:sz w:val="24"/>
          <w:szCs w:val="24"/>
        </w:rPr>
        <w:t xml:space="preserve"> Floor, Procurement and Facilities Management   Department</w:t>
      </w:r>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b/>
          <w:bCs/>
          <w:sz w:val="24"/>
          <w:szCs w:val="24"/>
        </w:rPr>
        <w:t>Date:</w:t>
      </w:r>
      <w:r w:rsidRPr="00FE69E9">
        <w:rPr>
          <w:rFonts w:ascii="Helvetica" w:eastAsia="Times New Roman" w:hAnsi="Helvetica" w:cs="Times New Roman"/>
          <w:sz w:val="24"/>
          <w:szCs w:val="24"/>
        </w:rPr>
        <w:t xml:space="preserve"> </w:t>
      </w:r>
      <w:r w:rsidRPr="00C96EA6">
        <w:rPr>
          <w:rFonts w:ascii="Helvetica" w:eastAsia="Times New Roman" w:hAnsi="Helvetica" w:cs="Times New Roman"/>
          <w:sz w:val="24"/>
          <w:szCs w:val="24"/>
        </w:rPr>
        <w:t>September 03</w:t>
      </w:r>
      <w:r w:rsidRPr="00FE69E9">
        <w:rPr>
          <w:rFonts w:ascii="Helvetica" w:eastAsia="Times New Roman" w:hAnsi="Helvetica" w:cs="Times New Roman"/>
          <w:sz w:val="24"/>
          <w:szCs w:val="24"/>
        </w:rPr>
        <w:t>, 2026</w:t>
      </w:r>
      <w:bookmarkStart w:id="0" w:name="_GoBack"/>
      <w:bookmarkEnd w:id="0"/>
    </w:p>
    <w:p w:rsidR="00C96EA6" w:rsidRPr="00FE69E9" w:rsidRDefault="00C96EA6" w:rsidP="00C96EA6">
      <w:pPr>
        <w:spacing w:before="100" w:beforeAutospacing="1" w:after="100" w:afterAutospacing="1" w:line="240" w:lineRule="auto"/>
        <w:jc w:val="both"/>
        <w:rPr>
          <w:rFonts w:ascii="Helvetica" w:eastAsia="Times New Roman" w:hAnsi="Helvetica" w:cs="Times New Roman"/>
          <w:sz w:val="24"/>
          <w:szCs w:val="24"/>
        </w:rPr>
      </w:pPr>
      <w:r w:rsidRPr="00FE69E9">
        <w:rPr>
          <w:rFonts w:ascii="Helvetica" w:eastAsia="Times New Roman" w:hAnsi="Helvetica" w:cs="Times New Roman"/>
          <w:b/>
          <w:bCs/>
          <w:sz w:val="24"/>
          <w:szCs w:val="24"/>
        </w:rPr>
        <w:t>Time:</w:t>
      </w:r>
      <w:r w:rsidRPr="00FE69E9">
        <w:rPr>
          <w:rFonts w:ascii="Helvetica" w:eastAsia="Times New Roman" w:hAnsi="Helvetica" w:cs="Times New Roman"/>
          <w:sz w:val="24"/>
          <w:szCs w:val="24"/>
        </w:rPr>
        <w:t xml:space="preserve"> 2:30 PM</w:t>
      </w:r>
    </w:p>
    <w:p w:rsidR="00C96EA6" w:rsidRPr="00FE69E9" w:rsidRDefault="00C96EA6" w:rsidP="00C96EA6">
      <w:pPr>
        <w:spacing w:before="100" w:beforeAutospacing="1" w:after="100" w:afterAutospacing="1" w:line="240" w:lineRule="auto"/>
        <w:jc w:val="both"/>
        <w:outlineLvl w:val="2"/>
        <w:rPr>
          <w:rFonts w:ascii="Helvetica" w:eastAsia="Times New Roman" w:hAnsi="Helvetica" w:cs="Times New Roman"/>
          <w:b/>
          <w:bCs/>
          <w:sz w:val="27"/>
          <w:szCs w:val="27"/>
        </w:rPr>
      </w:pPr>
      <w:r w:rsidRPr="00FE69E9">
        <w:rPr>
          <w:rFonts w:ascii="Helvetica" w:eastAsia="Times New Roman" w:hAnsi="Helvetica" w:cs="Times New Roman"/>
          <w:b/>
          <w:bCs/>
          <w:sz w:val="27"/>
          <w:szCs w:val="27"/>
        </w:rPr>
        <w:t>10. Rights Reserved</w:t>
      </w:r>
    </w:p>
    <w:p w:rsidR="00C96EA6" w:rsidRPr="00FE69E9" w:rsidRDefault="00C96EA6" w:rsidP="00C96EA6">
      <w:pPr>
        <w:spacing w:before="100" w:beforeAutospacing="1" w:after="100" w:afterAutospacing="1" w:line="360" w:lineRule="auto"/>
        <w:jc w:val="both"/>
        <w:rPr>
          <w:rFonts w:ascii="Helvetica" w:eastAsia="Times New Roman" w:hAnsi="Helvetica" w:cs="Times New Roman"/>
          <w:sz w:val="24"/>
          <w:szCs w:val="24"/>
        </w:rPr>
      </w:pPr>
      <w:proofErr w:type="spellStart"/>
      <w:r w:rsidRPr="00FE69E9">
        <w:rPr>
          <w:rFonts w:ascii="Helvetica" w:eastAsia="Times New Roman" w:hAnsi="Helvetica" w:cs="Times New Roman"/>
          <w:sz w:val="24"/>
          <w:szCs w:val="24"/>
        </w:rPr>
        <w:t>Amhara</w:t>
      </w:r>
      <w:proofErr w:type="spellEnd"/>
      <w:r w:rsidRPr="00FE69E9">
        <w:rPr>
          <w:rFonts w:ascii="Helvetica" w:eastAsia="Times New Roman" w:hAnsi="Helvetica" w:cs="Times New Roman"/>
          <w:sz w:val="24"/>
          <w:szCs w:val="24"/>
        </w:rPr>
        <w:t xml:space="preserve"> Bank reserves the right to accept or reject any bid, annul the procurement process, or reject all bids at any time prior to contract award without incurring any liability to bidders.</w:t>
      </w:r>
    </w:p>
    <w:sectPr w:rsidR="00C96EA6" w:rsidRPr="00FE69E9" w:rsidSect="004E0D2A">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E0561"/>
    <w:multiLevelType w:val="multilevel"/>
    <w:tmpl w:val="F5766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D13B6C"/>
    <w:multiLevelType w:val="hybridMultilevel"/>
    <w:tmpl w:val="B6A6B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3A229D"/>
    <w:multiLevelType w:val="multilevel"/>
    <w:tmpl w:val="38D8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E04AB6"/>
    <w:multiLevelType w:val="hybridMultilevel"/>
    <w:tmpl w:val="E64C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A441E1"/>
    <w:multiLevelType w:val="hybridMultilevel"/>
    <w:tmpl w:val="172A0C6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464696C"/>
    <w:multiLevelType w:val="multilevel"/>
    <w:tmpl w:val="270A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215"/>
    <w:rsid w:val="00003238"/>
    <w:rsid w:val="00004293"/>
    <w:rsid w:val="0001397C"/>
    <w:rsid w:val="000243E9"/>
    <w:rsid w:val="00025215"/>
    <w:rsid w:val="00055D88"/>
    <w:rsid w:val="00072380"/>
    <w:rsid w:val="00083D4D"/>
    <w:rsid w:val="000E40B2"/>
    <w:rsid w:val="000F52C0"/>
    <w:rsid w:val="000F60E3"/>
    <w:rsid w:val="00114F7C"/>
    <w:rsid w:val="00126FA3"/>
    <w:rsid w:val="0016091E"/>
    <w:rsid w:val="001615EE"/>
    <w:rsid w:val="00191E8C"/>
    <w:rsid w:val="001A643C"/>
    <w:rsid w:val="001A72B6"/>
    <w:rsid w:val="001B67D2"/>
    <w:rsid w:val="001D1497"/>
    <w:rsid w:val="0022475E"/>
    <w:rsid w:val="00227B59"/>
    <w:rsid w:val="00233327"/>
    <w:rsid w:val="00272CAC"/>
    <w:rsid w:val="002F7BDE"/>
    <w:rsid w:val="00364DA4"/>
    <w:rsid w:val="003D6709"/>
    <w:rsid w:val="003F4384"/>
    <w:rsid w:val="004175D7"/>
    <w:rsid w:val="00450573"/>
    <w:rsid w:val="004B0C41"/>
    <w:rsid w:val="004E0D2A"/>
    <w:rsid w:val="00505206"/>
    <w:rsid w:val="005073F9"/>
    <w:rsid w:val="00511877"/>
    <w:rsid w:val="005B538B"/>
    <w:rsid w:val="006A0281"/>
    <w:rsid w:val="006A2EAC"/>
    <w:rsid w:val="006A478B"/>
    <w:rsid w:val="006B556D"/>
    <w:rsid w:val="006F2A25"/>
    <w:rsid w:val="007438F6"/>
    <w:rsid w:val="00763905"/>
    <w:rsid w:val="007656B1"/>
    <w:rsid w:val="007C4CEE"/>
    <w:rsid w:val="007D6963"/>
    <w:rsid w:val="0082656E"/>
    <w:rsid w:val="00846870"/>
    <w:rsid w:val="00860516"/>
    <w:rsid w:val="008663FF"/>
    <w:rsid w:val="008832D9"/>
    <w:rsid w:val="008D14AF"/>
    <w:rsid w:val="008E2528"/>
    <w:rsid w:val="008E412F"/>
    <w:rsid w:val="008F2B17"/>
    <w:rsid w:val="009547B6"/>
    <w:rsid w:val="009B3891"/>
    <w:rsid w:val="009E2ED7"/>
    <w:rsid w:val="00A32285"/>
    <w:rsid w:val="00A45549"/>
    <w:rsid w:val="00AC6C3A"/>
    <w:rsid w:val="00BC2AE8"/>
    <w:rsid w:val="00C14163"/>
    <w:rsid w:val="00C206C6"/>
    <w:rsid w:val="00C50F34"/>
    <w:rsid w:val="00C67400"/>
    <w:rsid w:val="00C704BA"/>
    <w:rsid w:val="00C70B33"/>
    <w:rsid w:val="00C96EA6"/>
    <w:rsid w:val="00CC0E8D"/>
    <w:rsid w:val="00CD7F9B"/>
    <w:rsid w:val="00CF03E9"/>
    <w:rsid w:val="00CF1E52"/>
    <w:rsid w:val="00D1340E"/>
    <w:rsid w:val="00D24B6A"/>
    <w:rsid w:val="00D37BCB"/>
    <w:rsid w:val="00DD6B83"/>
    <w:rsid w:val="00E066C1"/>
    <w:rsid w:val="00E40DA3"/>
    <w:rsid w:val="00E55627"/>
    <w:rsid w:val="00E70B72"/>
    <w:rsid w:val="00EF1A9E"/>
    <w:rsid w:val="00F43D35"/>
    <w:rsid w:val="00F6250F"/>
    <w:rsid w:val="00FB34F0"/>
    <w:rsid w:val="00FE6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252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252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252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21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21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25215"/>
    <w:rPr>
      <w:rFonts w:ascii="Times New Roman" w:eastAsia="Times New Roman" w:hAnsi="Times New Roman" w:cs="Times New Roman"/>
      <w:b/>
      <w:bCs/>
      <w:sz w:val="27"/>
      <w:szCs w:val="27"/>
    </w:rPr>
  </w:style>
  <w:style w:type="paragraph" w:customStyle="1" w:styleId="isselectedend">
    <w:name w:val="isselectedend"/>
    <w:basedOn w:val="Normal"/>
    <w:rsid w:val="000252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25215"/>
    <w:rPr>
      <w:b/>
      <w:bCs/>
    </w:rPr>
  </w:style>
  <w:style w:type="character" w:customStyle="1" w:styleId="text-token-text-primary">
    <w:name w:val="text-token-text-primary"/>
    <w:basedOn w:val="DefaultParagraphFont"/>
    <w:rsid w:val="00025215"/>
  </w:style>
  <w:style w:type="paragraph" w:styleId="NormalWeb">
    <w:name w:val="Normal (Web)"/>
    <w:basedOn w:val="Normal"/>
    <w:uiPriority w:val="99"/>
    <w:semiHidden/>
    <w:unhideWhenUsed/>
    <w:rsid w:val="000252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556D"/>
    <w:rPr>
      <w:color w:val="0000FF" w:themeColor="hyperlink"/>
      <w:u w:val="single"/>
    </w:rPr>
  </w:style>
  <w:style w:type="paragraph" w:styleId="ListParagraph">
    <w:name w:val="List Paragraph"/>
    <w:basedOn w:val="Normal"/>
    <w:uiPriority w:val="34"/>
    <w:qFormat/>
    <w:rsid w:val="001615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252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252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252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21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21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25215"/>
    <w:rPr>
      <w:rFonts w:ascii="Times New Roman" w:eastAsia="Times New Roman" w:hAnsi="Times New Roman" w:cs="Times New Roman"/>
      <w:b/>
      <w:bCs/>
      <w:sz w:val="27"/>
      <w:szCs w:val="27"/>
    </w:rPr>
  </w:style>
  <w:style w:type="paragraph" w:customStyle="1" w:styleId="isselectedend">
    <w:name w:val="isselectedend"/>
    <w:basedOn w:val="Normal"/>
    <w:rsid w:val="000252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25215"/>
    <w:rPr>
      <w:b/>
      <w:bCs/>
    </w:rPr>
  </w:style>
  <w:style w:type="character" w:customStyle="1" w:styleId="text-token-text-primary">
    <w:name w:val="text-token-text-primary"/>
    <w:basedOn w:val="DefaultParagraphFont"/>
    <w:rsid w:val="00025215"/>
  </w:style>
  <w:style w:type="paragraph" w:styleId="NormalWeb">
    <w:name w:val="Normal (Web)"/>
    <w:basedOn w:val="Normal"/>
    <w:uiPriority w:val="99"/>
    <w:semiHidden/>
    <w:unhideWhenUsed/>
    <w:rsid w:val="000252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556D"/>
    <w:rPr>
      <w:color w:val="0000FF" w:themeColor="hyperlink"/>
      <w:u w:val="single"/>
    </w:rPr>
  </w:style>
  <w:style w:type="paragraph" w:styleId="ListParagraph">
    <w:name w:val="List Paragraph"/>
    <w:basedOn w:val="Normal"/>
    <w:uiPriority w:val="34"/>
    <w:qFormat/>
    <w:rsid w:val="001615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603149">
      <w:bodyDiv w:val="1"/>
      <w:marLeft w:val="0"/>
      <w:marRight w:val="0"/>
      <w:marTop w:val="0"/>
      <w:marBottom w:val="0"/>
      <w:divBdr>
        <w:top w:val="none" w:sz="0" w:space="0" w:color="auto"/>
        <w:left w:val="none" w:sz="0" w:space="0" w:color="auto"/>
        <w:bottom w:val="none" w:sz="0" w:space="0" w:color="auto"/>
        <w:right w:val="none" w:sz="0" w:space="0" w:color="auto"/>
      </w:divBdr>
      <w:divsChild>
        <w:div w:id="105061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ilemariam.geletu@amharabank.com.et" TargetMode="External"/><Relationship Id="rId3" Type="http://schemas.microsoft.com/office/2007/relationships/stylesWithEffects" Target="stylesWithEffects.xml"/><Relationship Id="rId7" Type="http://schemas.openxmlformats.org/officeDocument/2006/relationships/hyperlink" Target="mailto:Birhanu.Tesfaye@amharabank.com.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ailemariam.geletu@amharabank.com.et" TargetMode="External"/><Relationship Id="rId4" Type="http://schemas.openxmlformats.org/officeDocument/2006/relationships/settings" Target="settings.xml"/><Relationship Id="rId9" Type="http://schemas.openxmlformats.org/officeDocument/2006/relationships/hyperlink" Target="mailto:Birhanu.Tesfaye@amharabank.com.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user</cp:lastModifiedBy>
  <cp:revision>3</cp:revision>
  <cp:lastPrinted>2026-06-26T10:50:00Z</cp:lastPrinted>
  <dcterms:created xsi:type="dcterms:W3CDTF">2026-08-14T10:05:00Z</dcterms:created>
  <dcterms:modified xsi:type="dcterms:W3CDTF">2026-08-14T10:08:00Z</dcterms:modified>
</cp:coreProperties>
</file>